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64B" w:rsidRDefault="009C564B" w:rsidP="002979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564B" w:rsidRPr="009C564B" w:rsidRDefault="009C564B" w:rsidP="002979E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564B" w:rsidRDefault="009C564B" w:rsidP="002979E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564B" w:rsidRDefault="009C564B" w:rsidP="002979E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564B" w:rsidRDefault="009C564B" w:rsidP="002979E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2DCE" w:rsidRDefault="009C564B" w:rsidP="002979E7">
      <w:pPr>
        <w:jc w:val="center"/>
        <w:rPr>
          <w:rFonts w:ascii="Times New Roman" w:hAnsi="Times New Roman" w:cs="Times New Roman"/>
          <w:sz w:val="24"/>
          <w:szCs w:val="24"/>
        </w:rPr>
      </w:pPr>
      <w:r w:rsidRPr="009C564B">
        <w:rPr>
          <w:rFonts w:ascii="Times New Roman" w:hAnsi="Times New Roman" w:cs="Times New Roman"/>
          <w:sz w:val="24"/>
          <w:szCs w:val="24"/>
        </w:rPr>
        <w:t xml:space="preserve">Рабочая программа по истории </w:t>
      </w:r>
    </w:p>
    <w:p w:rsidR="009C564B" w:rsidRPr="009C564B" w:rsidRDefault="009C564B" w:rsidP="002979E7">
      <w:pPr>
        <w:jc w:val="center"/>
        <w:rPr>
          <w:rFonts w:ascii="Times New Roman" w:hAnsi="Times New Roman" w:cs="Times New Roman"/>
          <w:sz w:val="24"/>
          <w:szCs w:val="24"/>
        </w:rPr>
      </w:pPr>
      <w:r w:rsidRPr="009C564B">
        <w:rPr>
          <w:rFonts w:ascii="Times New Roman" w:hAnsi="Times New Roman" w:cs="Times New Roman"/>
          <w:sz w:val="24"/>
          <w:szCs w:val="24"/>
        </w:rPr>
        <w:t>для 9 класса</w:t>
      </w:r>
    </w:p>
    <w:p w:rsidR="009C564B" w:rsidRDefault="009C564B" w:rsidP="002979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564B" w:rsidRDefault="009C564B" w:rsidP="002979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564B" w:rsidRDefault="009C564B" w:rsidP="002979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564B" w:rsidRDefault="009C564B" w:rsidP="002979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564B" w:rsidRDefault="009C564B" w:rsidP="002979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564B" w:rsidRDefault="009C564B" w:rsidP="002979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564B" w:rsidRDefault="009C564B" w:rsidP="002979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564B" w:rsidRDefault="009C564B" w:rsidP="002979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564B" w:rsidRDefault="009C564B" w:rsidP="002979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564B" w:rsidRDefault="009C564B" w:rsidP="002979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564B" w:rsidRDefault="009C564B" w:rsidP="002979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564B" w:rsidRPr="00542DCE" w:rsidRDefault="00542DCE" w:rsidP="00542DCE">
      <w:pPr>
        <w:jc w:val="center"/>
        <w:rPr>
          <w:rFonts w:ascii="Times New Roman" w:hAnsi="Times New Roman" w:cs="Times New Roman"/>
          <w:sz w:val="24"/>
          <w:szCs w:val="24"/>
        </w:rPr>
      </w:pPr>
      <w:r w:rsidRPr="00542DCE">
        <w:rPr>
          <w:rFonts w:ascii="Times New Roman" w:hAnsi="Times New Roman" w:cs="Times New Roman"/>
          <w:sz w:val="24"/>
          <w:szCs w:val="24"/>
        </w:rPr>
        <w:t>2019-2020 учебный год</w:t>
      </w:r>
    </w:p>
    <w:p w:rsidR="00542DCE" w:rsidRDefault="00542DCE" w:rsidP="002979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16F" w:rsidRDefault="002979E7" w:rsidP="002979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79E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001400" w:rsidRPr="00542DCE" w:rsidRDefault="002979E7" w:rsidP="00542D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2DCE">
        <w:rPr>
          <w:rFonts w:ascii="Times New Roman" w:hAnsi="Times New Roman" w:cs="Times New Roman"/>
          <w:sz w:val="24"/>
          <w:szCs w:val="24"/>
        </w:rPr>
        <w:t>Рабочая программа по истории для 9 класса составлена на основе:</w:t>
      </w:r>
    </w:p>
    <w:p w:rsidR="00001400" w:rsidRPr="00542DCE" w:rsidRDefault="00001400" w:rsidP="00542DCE">
      <w:pPr>
        <w:pStyle w:val="a4"/>
        <w:rPr>
          <w:rFonts w:eastAsia="Calibri"/>
        </w:rPr>
      </w:pPr>
      <w:r w:rsidRPr="00542DCE">
        <w:rPr>
          <w:rFonts w:eastAsia="Calibri"/>
        </w:rPr>
        <w:t>-  Федерального  государственного образовательного стандарта  основного общего образования по истории;</w:t>
      </w:r>
    </w:p>
    <w:p w:rsidR="00001400" w:rsidRPr="00542DCE" w:rsidRDefault="00001400" w:rsidP="00542DCE">
      <w:pPr>
        <w:pStyle w:val="a4"/>
        <w:rPr>
          <w:rFonts w:eastAsia="Calibri"/>
        </w:rPr>
      </w:pPr>
      <w:r w:rsidRPr="00542DCE">
        <w:rPr>
          <w:rFonts w:eastAsia="Calibri"/>
        </w:rPr>
        <w:t>- Примерных программ по учебным предметам. История. 5 – 9 классы.  М.: Просвещение, 2010. (Стандарты второго поколения);</w:t>
      </w:r>
    </w:p>
    <w:p w:rsidR="00001400" w:rsidRPr="00542DCE" w:rsidRDefault="00001400" w:rsidP="00542DCE">
      <w:pPr>
        <w:pStyle w:val="a4"/>
        <w:rPr>
          <w:rFonts w:eastAsia="Calibri"/>
        </w:rPr>
      </w:pPr>
      <w:r w:rsidRPr="00542DCE">
        <w:rPr>
          <w:rFonts w:eastAsia="Calibri"/>
        </w:rPr>
        <w:t>- Основной образовательной программ</w:t>
      </w:r>
      <w:proofErr w:type="gramStart"/>
      <w:r w:rsidRPr="00542DCE">
        <w:rPr>
          <w:rFonts w:eastAsia="Calibri"/>
        </w:rPr>
        <w:t>ы  ООО</w:t>
      </w:r>
      <w:proofErr w:type="gramEnd"/>
      <w:r w:rsidRPr="00542DCE">
        <w:rPr>
          <w:rFonts w:eastAsia="Calibri"/>
        </w:rPr>
        <w:t xml:space="preserve"> ФГОС МБОУ </w:t>
      </w:r>
      <w:proofErr w:type="spellStart"/>
      <w:r w:rsidRPr="00542DCE">
        <w:rPr>
          <w:rFonts w:eastAsia="Calibri"/>
        </w:rPr>
        <w:t>Среднетиганской</w:t>
      </w:r>
      <w:proofErr w:type="spellEnd"/>
      <w:r w:rsidRPr="00542DCE">
        <w:rPr>
          <w:rFonts w:eastAsia="Calibri"/>
        </w:rPr>
        <w:t xml:space="preserve">  СОШ Алексеевского  муниципального   района РТ;</w:t>
      </w:r>
    </w:p>
    <w:p w:rsidR="00001400" w:rsidRPr="00542DCE" w:rsidRDefault="00001400" w:rsidP="00542DCE">
      <w:pPr>
        <w:pStyle w:val="a4"/>
        <w:rPr>
          <w:rFonts w:eastAsia="Calibri"/>
        </w:rPr>
      </w:pPr>
      <w:r w:rsidRPr="00542DCE">
        <w:rPr>
          <w:rFonts w:eastAsia="Calibri"/>
        </w:rPr>
        <w:t xml:space="preserve">- Учебного  плана  МБОУ  </w:t>
      </w:r>
      <w:proofErr w:type="spellStart"/>
      <w:r w:rsidRPr="00542DCE">
        <w:rPr>
          <w:rFonts w:eastAsia="Calibri"/>
        </w:rPr>
        <w:t>Среднетиганской</w:t>
      </w:r>
      <w:proofErr w:type="spellEnd"/>
      <w:r w:rsidRPr="00542DCE">
        <w:rPr>
          <w:rFonts w:eastAsia="Calibri"/>
        </w:rPr>
        <w:t xml:space="preserve">  СОШ    Алексеевского муниципального района Республики Татарстан </w:t>
      </w:r>
      <w:r w:rsidR="009C564B" w:rsidRPr="00542DCE">
        <w:rPr>
          <w:rFonts w:eastAsia="Calibri"/>
        </w:rPr>
        <w:t>на 2019-2020</w:t>
      </w:r>
      <w:r w:rsidRPr="00542DCE">
        <w:rPr>
          <w:rFonts w:eastAsia="Calibri"/>
        </w:rPr>
        <w:t xml:space="preserve"> учебный год.                 </w:t>
      </w:r>
    </w:p>
    <w:p w:rsidR="00001400" w:rsidRPr="00542DCE" w:rsidRDefault="00001400" w:rsidP="00542DCE">
      <w:pPr>
        <w:pStyle w:val="a4"/>
      </w:pPr>
      <w:r w:rsidRPr="00542DCE">
        <w:t xml:space="preserve">  -Методических рекомендаций ИРО РТ «Особенности преподавания учебных предметов «Ис</w:t>
      </w:r>
      <w:r w:rsidR="009C564B" w:rsidRPr="00542DCE">
        <w:t xml:space="preserve">тория» и «Обществознание» в 2019/20 </w:t>
      </w:r>
      <w:r w:rsidRPr="00542DCE">
        <w:t>учебном  году.</w:t>
      </w:r>
    </w:p>
    <w:p w:rsidR="00D10D38" w:rsidRPr="00CA328F" w:rsidRDefault="00D10D38" w:rsidP="00D10D38">
      <w:pPr>
        <w:contextualSpacing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D10D38" w:rsidRPr="00003028" w:rsidRDefault="00D10D38" w:rsidP="000030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proofErr w:type="gramStart"/>
      <w:r w:rsidRPr="00CA328F">
        <w:rPr>
          <w:rFonts w:ascii="Times New Roman" w:hAnsi="Times New Roman" w:cs="Times New Roman"/>
          <w:b/>
          <w:bCs/>
          <w:i/>
          <w:sz w:val="24"/>
          <w:szCs w:val="24"/>
        </w:rPr>
        <w:t>Целью школьного исторического образования</w:t>
      </w:r>
      <w:r w:rsidRPr="00CA32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A328F">
        <w:rPr>
          <w:rFonts w:ascii="Times New Roman" w:eastAsia="TimesNewRomanPSMT" w:hAnsi="Times New Roman" w:cs="Times New Roman"/>
          <w:sz w:val="24"/>
          <w:szCs w:val="24"/>
        </w:rPr>
        <w:t>является формирование у учащегося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</w:t>
      </w:r>
      <w:proofErr w:type="gramEnd"/>
    </w:p>
    <w:p w:rsidR="00D10D38" w:rsidRPr="00CA328F" w:rsidRDefault="00D10D38" w:rsidP="00D10D38">
      <w:pPr>
        <w:ind w:left="40" w:firstLine="280"/>
        <w:jc w:val="both"/>
        <w:rPr>
          <w:rFonts w:ascii="Times New Roman" w:hAnsi="Times New Roman" w:cs="Times New Roman"/>
          <w:b/>
          <w:bCs/>
          <w:i/>
          <w:iCs/>
          <w:spacing w:val="-10"/>
          <w:sz w:val="24"/>
          <w:szCs w:val="24"/>
        </w:rPr>
      </w:pPr>
      <w:r w:rsidRPr="00CA328F">
        <w:rPr>
          <w:rFonts w:ascii="Times New Roman" w:hAnsi="Times New Roman" w:cs="Times New Roman"/>
          <w:b/>
          <w:bCs/>
          <w:i/>
          <w:iCs/>
          <w:spacing w:val="-10"/>
          <w:sz w:val="24"/>
          <w:szCs w:val="24"/>
        </w:rPr>
        <w:t>Задачи изучения истории в основной школе:</w:t>
      </w:r>
    </w:p>
    <w:p w:rsidR="00D10D38" w:rsidRPr="00CA328F" w:rsidRDefault="00D10D38" w:rsidP="00D10D38">
      <w:pPr>
        <w:numPr>
          <w:ilvl w:val="0"/>
          <w:numId w:val="2"/>
        </w:numPr>
        <w:tabs>
          <w:tab w:val="left" w:pos="630"/>
        </w:tabs>
        <w:spacing w:after="0" w:line="240" w:lineRule="auto"/>
        <w:ind w:left="40" w:right="10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CA328F">
        <w:rPr>
          <w:rFonts w:ascii="Times New Roman" w:hAnsi="Times New Roman" w:cs="Times New Roman"/>
          <w:sz w:val="24"/>
          <w:szCs w:val="24"/>
        </w:rPr>
        <w:t xml:space="preserve">формирование у молодого поколения ориентиров для гражданской, </w:t>
      </w:r>
      <w:proofErr w:type="spellStart"/>
      <w:r w:rsidRPr="00CA328F">
        <w:rPr>
          <w:rFonts w:ascii="Times New Roman" w:hAnsi="Times New Roman" w:cs="Times New Roman"/>
          <w:sz w:val="24"/>
          <w:szCs w:val="24"/>
        </w:rPr>
        <w:t>этнонациональной</w:t>
      </w:r>
      <w:proofErr w:type="spellEnd"/>
      <w:r w:rsidRPr="00CA328F">
        <w:rPr>
          <w:rFonts w:ascii="Times New Roman" w:hAnsi="Times New Roman" w:cs="Times New Roman"/>
          <w:sz w:val="24"/>
          <w:szCs w:val="24"/>
        </w:rPr>
        <w:t>, социальной, культурной са</w:t>
      </w:r>
      <w:r w:rsidRPr="00CA328F">
        <w:rPr>
          <w:rFonts w:ascii="Times New Roman" w:hAnsi="Times New Roman" w:cs="Times New Roman"/>
          <w:sz w:val="24"/>
          <w:szCs w:val="24"/>
        </w:rPr>
        <w:softHyphen/>
        <w:t>моидентификации в окружающем мире;</w:t>
      </w:r>
    </w:p>
    <w:p w:rsidR="00D10D38" w:rsidRPr="00CA328F" w:rsidRDefault="00D10D38" w:rsidP="00D10D38">
      <w:pPr>
        <w:numPr>
          <w:ilvl w:val="0"/>
          <w:numId w:val="2"/>
        </w:numPr>
        <w:tabs>
          <w:tab w:val="left" w:pos="640"/>
        </w:tabs>
        <w:spacing w:after="0" w:line="240" w:lineRule="auto"/>
        <w:ind w:left="40" w:right="10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CA328F">
        <w:rPr>
          <w:rFonts w:ascii="Times New Roman" w:hAnsi="Times New Roman" w:cs="Times New Roman"/>
          <w:sz w:val="24"/>
          <w:szCs w:val="24"/>
        </w:rPr>
        <w:t>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</w:t>
      </w:r>
      <w:r w:rsidRPr="00CA328F">
        <w:rPr>
          <w:rFonts w:ascii="Times New Roman" w:hAnsi="Times New Roman" w:cs="Times New Roman"/>
          <w:sz w:val="24"/>
          <w:szCs w:val="24"/>
        </w:rPr>
        <w:softHyphen/>
        <w:t>ственной сферах при особом внимании к месту и роли России во всемирно-историческом процессе;</w:t>
      </w:r>
    </w:p>
    <w:p w:rsidR="00D10D38" w:rsidRPr="00CA328F" w:rsidRDefault="00D10D38" w:rsidP="00D10D38">
      <w:pPr>
        <w:numPr>
          <w:ilvl w:val="0"/>
          <w:numId w:val="2"/>
        </w:numPr>
        <w:tabs>
          <w:tab w:val="left" w:pos="645"/>
        </w:tabs>
        <w:spacing w:after="0" w:line="240" w:lineRule="auto"/>
        <w:ind w:left="40" w:right="10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CA328F">
        <w:rPr>
          <w:rFonts w:ascii="Times New Roman" w:hAnsi="Times New Roman" w:cs="Times New Roman"/>
          <w:sz w:val="24"/>
          <w:szCs w:val="24"/>
        </w:rPr>
        <w:t>воспитание учащихся в духе патриотизма, уважения к своему Отечеству — многонациональному Российскому госу</w:t>
      </w:r>
      <w:r w:rsidRPr="00CA328F">
        <w:rPr>
          <w:rFonts w:ascii="Times New Roman" w:hAnsi="Times New Roman" w:cs="Times New Roman"/>
          <w:sz w:val="24"/>
          <w:szCs w:val="24"/>
        </w:rPr>
        <w:softHyphen/>
        <w:t>дарству в соответствии с идеями взаимопонимания, толерант</w:t>
      </w:r>
      <w:r w:rsidRPr="00CA328F">
        <w:rPr>
          <w:rFonts w:ascii="Times New Roman" w:hAnsi="Times New Roman" w:cs="Times New Roman"/>
          <w:sz w:val="24"/>
          <w:szCs w:val="24"/>
        </w:rPr>
        <w:softHyphen/>
        <w:t>ности и мира между людьми и народами, в духе демократиче</w:t>
      </w:r>
      <w:r w:rsidRPr="00CA328F">
        <w:rPr>
          <w:rFonts w:ascii="Times New Roman" w:hAnsi="Times New Roman" w:cs="Times New Roman"/>
          <w:sz w:val="24"/>
          <w:szCs w:val="24"/>
        </w:rPr>
        <w:softHyphen/>
        <w:t>ских ценностей современного общества;</w:t>
      </w:r>
    </w:p>
    <w:p w:rsidR="00D10D38" w:rsidRPr="00CA328F" w:rsidRDefault="00D10D38" w:rsidP="00D10D38">
      <w:pPr>
        <w:numPr>
          <w:ilvl w:val="0"/>
          <w:numId w:val="2"/>
        </w:numPr>
        <w:tabs>
          <w:tab w:val="left" w:pos="640"/>
        </w:tabs>
        <w:spacing w:after="0" w:line="240" w:lineRule="auto"/>
        <w:ind w:left="40" w:right="10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CA328F">
        <w:rPr>
          <w:rFonts w:ascii="Times New Roman" w:hAnsi="Times New Roman" w:cs="Times New Roman"/>
          <w:sz w:val="24"/>
          <w:szCs w:val="24"/>
        </w:rPr>
        <w:t>развитие у учащихся способности анализировать содер</w:t>
      </w:r>
      <w:r w:rsidRPr="00CA328F">
        <w:rPr>
          <w:rFonts w:ascii="Times New Roman" w:hAnsi="Times New Roman" w:cs="Times New Roman"/>
          <w:sz w:val="24"/>
          <w:szCs w:val="24"/>
        </w:rPr>
        <w:softHyphen/>
        <w:t>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</w:t>
      </w:r>
      <w:r w:rsidRPr="00CA328F">
        <w:rPr>
          <w:rFonts w:ascii="Times New Roman" w:hAnsi="Times New Roman" w:cs="Times New Roman"/>
          <w:sz w:val="24"/>
          <w:szCs w:val="24"/>
        </w:rPr>
        <w:softHyphen/>
        <w:t>ности;</w:t>
      </w:r>
    </w:p>
    <w:p w:rsidR="00D10D38" w:rsidRPr="00CA328F" w:rsidRDefault="00D10D38" w:rsidP="00D10D38">
      <w:pPr>
        <w:numPr>
          <w:ilvl w:val="0"/>
          <w:numId w:val="2"/>
        </w:numPr>
        <w:tabs>
          <w:tab w:val="left" w:pos="640"/>
        </w:tabs>
        <w:spacing w:after="0" w:line="240" w:lineRule="auto"/>
        <w:ind w:left="40" w:right="10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CA328F">
        <w:rPr>
          <w:rFonts w:ascii="Times New Roman" w:hAnsi="Times New Roman" w:cs="Times New Roman"/>
          <w:sz w:val="24"/>
          <w:szCs w:val="24"/>
        </w:rPr>
        <w:t>формирование у школьников умений применять истори</w:t>
      </w:r>
      <w:r w:rsidRPr="00CA328F">
        <w:rPr>
          <w:rFonts w:ascii="Times New Roman" w:hAnsi="Times New Roman" w:cs="Times New Roman"/>
          <w:sz w:val="24"/>
          <w:szCs w:val="24"/>
        </w:rPr>
        <w:softHyphen/>
        <w:t>ческие знания для осмысления сущности современных обще</w:t>
      </w:r>
      <w:r w:rsidRPr="00CA328F">
        <w:rPr>
          <w:rFonts w:ascii="Times New Roman" w:hAnsi="Times New Roman" w:cs="Times New Roman"/>
          <w:sz w:val="24"/>
          <w:szCs w:val="24"/>
        </w:rPr>
        <w:softHyphen/>
        <w:t>ственных явлений, в общении с другими людьми в современ</w:t>
      </w:r>
      <w:r w:rsidRPr="00CA328F">
        <w:rPr>
          <w:rFonts w:ascii="Times New Roman" w:hAnsi="Times New Roman" w:cs="Times New Roman"/>
          <w:sz w:val="24"/>
          <w:szCs w:val="24"/>
        </w:rPr>
        <w:softHyphen/>
        <w:t xml:space="preserve">ном поликультурном, </w:t>
      </w:r>
      <w:proofErr w:type="spellStart"/>
      <w:r w:rsidRPr="00CA328F">
        <w:rPr>
          <w:rFonts w:ascii="Times New Roman" w:hAnsi="Times New Roman" w:cs="Times New Roman"/>
          <w:sz w:val="24"/>
          <w:szCs w:val="24"/>
        </w:rPr>
        <w:t>полиэтничном</w:t>
      </w:r>
      <w:proofErr w:type="spellEnd"/>
      <w:r w:rsidRPr="00CA328F">
        <w:rPr>
          <w:rFonts w:ascii="Times New Roman" w:hAnsi="Times New Roman" w:cs="Times New Roman"/>
          <w:sz w:val="24"/>
          <w:szCs w:val="24"/>
        </w:rPr>
        <w:t xml:space="preserve"> и многоконфессиональ</w:t>
      </w:r>
      <w:r w:rsidRPr="00CA328F">
        <w:rPr>
          <w:rFonts w:ascii="Times New Roman" w:hAnsi="Times New Roman" w:cs="Times New Roman"/>
          <w:sz w:val="24"/>
          <w:szCs w:val="24"/>
        </w:rPr>
        <w:softHyphen/>
        <w:t>ном обществе.</w:t>
      </w:r>
    </w:p>
    <w:p w:rsidR="00001400" w:rsidRDefault="00001400" w:rsidP="00001400">
      <w:pPr>
        <w:ind w:right="111"/>
        <w:contextualSpacing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001400" w:rsidRPr="00001400" w:rsidRDefault="00001400" w:rsidP="00001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бочая программа рассчитана на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68</w:t>
      </w: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часов, 2 часа в неделю.</w:t>
      </w:r>
      <w:r w:rsidRPr="0000140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</w:p>
    <w:p w:rsidR="00001400" w:rsidRPr="00001400" w:rsidRDefault="00001400" w:rsidP="00001400">
      <w:pPr>
        <w:spacing w:after="0" w:line="29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1400" w:rsidRPr="00001400" w:rsidRDefault="00001400" w:rsidP="00001400">
      <w:pPr>
        <w:spacing w:after="0" w:line="236" w:lineRule="auto"/>
        <w:ind w:left="7" w:right="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01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Содержание у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чебного предмета «История» для 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9</w:t>
      </w:r>
      <w:r w:rsidRPr="00001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класса изложено в ней в виде двух курсов — «История России» 46 часов, включая изучение национально-регионального компонента «История Татарстана и татарского народа» и «Всеобщая история» 24 часа.</w:t>
      </w:r>
    </w:p>
    <w:p w:rsidR="00001400" w:rsidRPr="00001400" w:rsidRDefault="00001400" w:rsidP="00542DCE">
      <w:pPr>
        <w:spacing w:after="0" w:line="236" w:lineRule="auto"/>
        <w:ind w:right="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01400" w:rsidRPr="00001400" w:rsidRDefault="00001400" w:rsidP="00001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Учебно-методический комплект</w:t>
      </w:r>
    </w:p>
    <w:p w:rsidR="00001400" w:rsidRPr="00001400" w:rsidRDefault="00001400" w:rsidP="00001400">
      <w:pPr>
        <w:spacing w:after="0" w:line="27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1400" w:rsidRPr="00C36EE3" w:rsidRDefault="00001400" w:rsidP="00001400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C36EE3">
        <w:rPr>
          <w:color w:val="000000"/>
        </w:rPr>
        <w:t>Учебник: «История России: XIX – начало XX в. 9 класс»</w:t>
      </w:r>
      <w:r>
        <w:rPr>
          <w:color w:val="000000"/>
        </w:rPr>
        <w:t xml:space="preserve">. Учебник для </w:t>
      </w:r>
      <w:proofErr w:type="spellStart"/>
      <w:r>
        <w:rPr>
          <w:color w:val="000000"/>
        </w:rPr>
        <w:t>общеобр</w:t>
      </w:r>
      <w:proofErr w:type="spellEnd"/>
      <w:r>
        <w:rPr>
          <w:color w:val="000000"/>
        </w:rPr>
        <w:t>-х учреждений в 2-х частях.</w:t>
      </w:r>
      <w:r w:rsidRPr="00C36EE3">
        <w:rPr>
          <w:color w:val="000000"/>
        </w:rPr>
        <w:t xml:space="preserve"> </w:t>
      </w:r>
      <w:r>
        <w:rPr>
          <w:color w:val="000000"/>
        </w:rPr>
        <w:t xml:space="preserve">Н. М. Арсентьев, А. А. Данилов, А. А. </w:t>
      </w:r>
      <w:proofErr w:type="spellStart"/>
      <w:r>
        <w:rPr>
          <w:color w:val="000000"/>
        </w:rPr>
        <w:t>Левандовский</w:t>
      </w:r>
      <w:proofErr w:type="spellEnd"/>
      <w:r>
        <w:rPr>
          <w:color w:val="000000"/>
        </w:rPr>
        <w:t xml:space="preserve">, А. Я. Токарева, под ред. А. В. </w:t>
      </w:r>
      <w:proofErr w:type="spellStart"/>
      <w:r>
        <w:rPr>
          <w:color w:val="000000"/>
        </w:rPr>
        <w:t>Торкунова</w:t>
      </w:r>
      <w:proofErr w:type="spellEnd"/>
      <w:r w:rsidRPr="00C36EE3">
        <w:rPr>
          <w:color w:val="000000"/>
        </w:rPr>
        <w:t xml:space="preserve">.– </w:t>
      </w:r>
      <w:r>
        <w:rPr>
          <w:color w:val="000000"/>
        </w:rPr>
        <w:t>5</w:t>
      </w:r>
      <w:r w:rsidRPr="00C36EE3">
        <w:rPr>
          <w:color w:val="000000"/>
        </w:rPr>
        <w:t xml:space="preserve">-е изд., - М.: </w:t>
      </w:r>
      <w:r>
        <w:rPr>
          <w:color w:val="000000"/>
        </w:rPr>
        <w:t>Просвещение</w:t>
      </w:r>
      <w:r w:rsidRPr="00C36EE3">
        <w:rPr>
          <w:color w:val="000000"/>
        </w:rPr>
        <w:t>, 201</w:t>
      </w:r>
      <w:r>
        <w:rPr>
          <w:color w:val="000000"/>
        </w:rPr>
        <w:t>9 г.</w:t>
      </w:r>
    </w:p>
    <w:p w:rsidR="00001400" w:rsidRPr="00C36EE3" w:rsidRDefault="00001400" w:rsidP="00001400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C36EE3">
        <w:rPr>
          <w:color w:val="000000"/>
        </w:rPr>
        <w:t xml:space="preserve">Учебник: «Всеобщая история. </w:t>
      </w:r>
      <w:r>
        <w:rPr>
          <w:color w:val="000000"/>
        </w:rPr>
        <w:t>История Нового времени</w:t>
      </w:r>
      <w:r w:rsidRPr="00C36EE3">
        <w:rPr>
          <w:color w:val="000000"/>
        </w:rPr>
        <w:t>»</w:t>
      </w:r>
      <w:r>
        <w:rPr>
          <w:color w:val="000000"/>
        </w:rPr>
        <w:t xml:space="preserve">. 9 класс. Учебник для общеобразовательных учреждений. А. Я. </w:t>
      </w:r>
      <w:proofErr w:type="spellStart"/>
      <w:r>
        <w:rPr>
          <w:color w:val="000000"/>
        </w:rPr>
        <w:t>Юдовская</w:t>
      </w:r>
      <w:proofErr w:type="spellEnd"/>
      <w:r>
        <w:rPr>
          <w:color w:val="000000"/>
        </w:rPr>
        <w:t xml:space="preserve"> и др. Под ред. А. А. </w:t>
      </w:r>
      <w:proofErr w:type="spellStart"/>
      <w:r>
        <w:rPr>
          <w:color w:val="000000"/>
        </w:rPr>
        <w:t>Искендерова</w:t>
      </w:r>
      <w:proofErr w:type="spellEnd"/>
      <w:r>
        <w:rPr>
          <w:color w:val="000000"/>
        </w:rPr>
        <w:t xml:space="preserve"> - М</w:t>
      </w:r>
      <w:r w:rsidRPr="00C36EE3">
        <w:rPr>
          <w:color w:val="000000"/>
        </w:rPr>
        <w:t xml:space="preserve"> .: Просвещение, 201</w:t>
      </w:r>
      <w:r>
        <w:rPr>
          <w:color w:val="000000"/>
        </w:rPr>
        <w:t>9</w:t>
      </w:r>
      <w:r w:rsidRPr="00C36EE3">
        <w:rPr>
          <w:color w:val="000000"/>
        </w:rPr>
        <w:t xml:space="preserve"> г.,</w:t>
      </w:r>
    </w:p>
    <w:p w:rsidR="00001400" w:rsidRPr="00C36EE3" w:rsidRDefault="00001400" w:rsidP="00001400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C36EE3">
        <w:rPr>
          <w:color w:val="000000"/>
        </w:rPr>
        <w:t>Учебн</w:t>
      </w:r>
      <w:r>
        <w:rPr>
          <w:color w:val="000000"/>
        </w:rPr>
        <w:t>ое пособие: «История Татарстана</w:t>
      </w:r>
      <w:r w:rsidRPr="00C36EE3">
        <w:rPr>
          <w:color w:val="000000"/>
        </w:rPr>
        <w:t xml:space="preserve"> и татарского народа</w:t>
      </w:r>
      <w:r>
        <w:rPr>
          <w:color w:val="000000"/>
          <w:lang w:val="ru-RU"/>
        </w:rPr>
        <w:t>.</w:t>
      </w:r>
      <w:r w:rsidRPr="00C36EE3">
        <w:rPr>
          <w:color w:val="000000"/>
        </w:rPr>
        <w:t xml:space="preserve"> </w:t>
      </w:r>
      <w:r w:rsidRPr="00C36EE3">
        <w:rPr>
          <w:color w:val="000000"/>
          <w:lang w:val="en-US"/>
        </w:rPr>
        <w:t>XIX</w:t>
      </w:r>
      <w:r w:rsidRPr="00C36EE3">
        <w:rPr>
          <w:color w:val="000000"/>
        </w:rPr>
        <w:t xml:space="preserve"> − начало </w:t>
      </w:r>
      <w:r w:rsidRPr="00C36EE3">
        <w:rPr>
          <w:color w:val="000000"/>
          <w:lang w:val="en-US"/>
        </w:rPr>
        <w:t>XX</w:t>
      </w:r>
      <w:r w:rsidRPr="00C36EE3">
        <w:rPr>
          <w:color w:val="000000"/>
        </w:rPr>
        <w:t xml:space="preserve"> вв</w:t>
      </w:r>
      <w:proofErr w:type="gramStart"/>
      <w:r w:rsidRPr="00C36EE3">
        <w:rPr>
          <w:color w:val="000000"/>
        </w:rPr>
        <w:t>.»</w:t>
      </w:r>
      <w:proofErr w:type="gramEnd"/>
      <w:r w:rsidRPr="00C36EE3">
        <w:rPr>
          <w:color w:val="000000"/>
        </w:rPr>
        <w:t>9 класс</w:t>
      </w:r>
      <w:r>
        <w:rPr>
          <w:color w:val="000000"/>
        </w:rPr>
        <w:t xml:space="preserve">. </w:t>
      </w:r>
      <w:r w:rsidRPr="00C36EE3">
        <w:rPr>
          <w:color w:val="000000"/>
        </w:rPr>
        <w:t>А.</w:t>
      </w:r>
      <w:r>
        <w:rPr>
          <w:color w:val="000000"/>
        </w:rPr>
        <w:t xml:space="preserve"> </w:t>
      </w:r>
      <w:r w:rsidRPr="00C36EE3">
        <w:rPr>
          <w:color w:val="000000"/>
        </w:rPr>
        <w:t>Г.</w:t>
      </w:r>
      <w:r>
        <w:rPr>
          <w:color w:val="000000"/>
        </w:rPr>
        <w:t xml:space="preserve"> </w:t>
      </w:r>
      <w:proofErr w:type="spellStart"/>
      <w:r w:rsidRPr="00C36EE3">
        <w:rPr>
          <w:color w:val="000000"/>
        </w:rPr>
        <w:t>Галлямов</w:t>
      </w:r>
      <w:r>
        <w:rPr>
          <w:color w:val="000000"/>
          <w:lang w:val="ru-RU"/>
        </w:rPr>
        <w:t>а</w:t>
      </w:r>
      <w:proofErr w:type="spellEnd"/>
      <w:r w:rsidRPr="00C36EE3">
        <w:rPr>
          <w:color w:val="000000"/>
        </w:rPr>
        <w:t>, И.</w:t>
      </w:r>
      <w:r>
        <w:rPr>
          <w:color w:val="000000"/>
        </w:rPr>
        <w:t xml:space="preserve"> </w:t>
      </w:r>
      <w:r w:rsidRPr="00C36EE3">
        <w:rPr>
          <w:color w:val="000000"/>
        </w:rPr>
        <w:t>К.</w:t>
      </w:r>
      <w:r>
        <w:rPr>
          <w:color w:val="000000"/>
        </w:rPr>
        <w:t xml:space="preserve"> </w:t>
      </w:r>
      <w:proofErr w:type="spellStart"/>
      <w:r w:rsidRPr="00C36EE3">
        <w:rPr>
          <w:color w:val="000000"/>
        </w:rPr>
        <w:t>Загидуллин</w:t>
      </w:r>
      <w:proofErr w:type="spellEnd"/>
      <w:r w:rsidRPr="00C36EE3">
        <w:rPr>
          <w:color w:val="000000"/>
        </w:rPr>
        <w:t>, Р.</w:t>
      </w:r>
      <w:r>
        <w:rPr>
          <w:color w:val="000000"/>
        </w:rPr>
        <w:t xml:space="preserve"> </w:t>
      </w:r>
      <w:r w:rsidRPr="00C36EE3">
        <w:rPr>
          <w:color w:val="000000"/>
        </w:rPr>
        <w:t>Р.</w:t>
      </w:r>
      <w:r>
        <w:rPr>
          <w:color w:val="000000"/>
        </w:rPr>
        <w:t xml:space="preserve"> </w:t>
      </w:r>
      <w:proofErr w:type="spellStart"/>
      <w:r w:rsidRPr="00C36EE3">
        <w:rPr>
          <w:color w:val="000000"/>
        </w:rPr>
        <w:t>Фахрутдинов</w:t>
      </w:r>
      <w:proofErr w:type="spellEnd"/>
      <w:r w:rsidRPr="00C36EE3">
        <w:rPr>
          <w:color w:val="000000"/>
        </w:rPr>
        <w:t>. – Казань: Татар</w:t>
      </w:r>
      <w:r>
        <w:rPr>
          <w:color w:val="000000"/>
        </w:rPr>
        <w:t xml:space="preserve">ское детское издательство. - </w:t>
      </w:r>
      <w:r w:rsidRPr="00C36EE3">
        <w:rPr>
          <w:color w:val="000000"/>
        </w:rPr>
        <w:t xml:space="preserve"> 2019</w:t>
      </w:r>
      <w:r>
        <w:rPr>
          <w:color w:val="000000"/>
        </w:rPr>
        <w:t xml:space="preserve"> г</w:t>
      </w:r>
      <w:r w:rsidRPr="00C36EE3">
        <w:rPr>
          <w:color w:val="000000"/>
        </w:rPr>
        <w:t>.</w:t>
      </w:r>
    </w:p>
    <w:p w:rsidR="00001400" w:rsidRDefault="00001400" w:rsidP="00001400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tt-RU" w:eastAsia="ru-RU"/>
        </w:rPr>
      </w:pPr>
    </w:p>
    <w:p w:rsidR="00001400" w:rsidRPr="00001400" w:rsidRDefault="00001400" w:rsidP="00001400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0140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Список литературы</w:t>
      </w:r>
    </w:p>
    <w:p w:rsidR="00001400" w:rsidRPr="00001400" w:rsidRDefault="00001400" w:rsidP="00001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1400" w:rsidRPr="00001400" w:rsidRDefault="00001400" w:rsidP="00001400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1.</w:t>
      </w: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Отечественная история в схемах и таблицах / </w:t>
      </w:r>
      <w:proofErr w:type="spellStart"/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В.В.Кириллов</w:t>
      </w:r>
      <w:proofErr w:type="spellEnd"/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М.: </w:t>
      </w:r>
      <w:proofErr w:type="spellStart"/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Эксмо</w:t>
      </w:r>
      <w:proofErr w:type="spellEnd"/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</w:t>
      </w:r>
    </w:p>
    <w:p w:rsidR="00001400" w:rsidRPr="00001400" w:rsidRDefault="00001400" w:rsidP="00001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Интернет-ресурсы</w:t>
      </w:r>
    </w:p>
    <w:p w:rsidR="00001400" w:rsidRPr="00001400" w:rsidRDefault="00001400" w:rsidP="00001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Всеобщая </w:t>
      </w:r>
      <w:proofErr w:type="spellStart"/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</w:t>
      </w:r>
      <w:proofErr w:type="gramStart"/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.И</w:t>
      </w:r>
      <w:proofErr w:type="gramEnd"/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стория</w:t>
      </w:r>
      <w:proofErr w:type="spellEnd"/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Нового времени.</w:t>
      </w:r>
    </w:p>
    <w:p w:rsidR="00001400" w:rsidRPr="00001400" w:rsidRDefault="00001400" w:rsidP="00001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2. Электронное пособие. Энциклопедия истории России 862-1917 гг.</w:t>
      </w:r>
    </w:p>
    <w:p w:rsidR="00001400" w:rsidRPr="00001400" w:rsidRDefault="00001400" w:rsidP="00001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3. Электронное пособие. Большая энциклопедия России. Правители России.</w:t>
      </w:r>
    </w:p>
    <w:p w:rsidR="00001400" w:rsidRPr="00001400" w:rsidRDefault="00001400" w:rsidP="00001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Справочные, научные материалы:</w:t>
      </w:r>
    </w:p>
    <w:p w:rsidR="00001400" w:rsidRPr="00001400" w:rsidRDefault="00001400" w:rsidP="00001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5. http://pish.ru/ Преподавание истории в школе. Научно-теоретический и методический журнал</w:t>
      </w:r>
    </w:p>
    <w:p w:rsidR="00001400" w:rsidRPr="00001400" w:rsidRDefault="00001400" w:rsidP="00001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6. http://www.historia.ru Электронный журнал «Мир истории»</w:t>
      </w:r>
    </w:p>
    <w:p w:rsidR="00001400" w:rsidRPr="00001400" w:rsidRDefault="00001400" w:rsidP="00001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7. Электронные библиотеки, архивы, пособия:</w:t>
      </w:r>
    </w:p>
    <w:p w:rsidR="00001400" w:rsidRPr="00001400" w:rsidRDefault="00001400" w:rsidP="00001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http://www.istorya.ru/ Сайт </w:t>
      </w:r>
      <w:proofErr w:type="spellStart"/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</w:t>
      </w:r>
      <w:proofErr w:type="gramStart"/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spellEnd"/>
    </w:p>
    <w:p w:rsidR="00001400" w:rsidRPr="00001400" w:rsidRDefault="00001400" w:rsidP="00001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http://www.portalus.ru/ Научная онлайн-библиотека </w:t>
      </w:r>
      <w:proofErr w:type="spellStart"/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Порталус</w:t>
      </w:r>
      <w:proofErr w:type="spellEnd"/>
    </w:p>
    <w:p w:rsidR="00001400" w:rsidRPr="00001400" w:rsidRDefault="00001400" w:rsidP="00001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http://www.hist.ru Исторический альманах «Лабиринт времён», рассматривающий </w:t>
      </w:r>
      <w:proofErr w:type="gramStart"/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спорные</w:t>
      </w:r>
      <w:proofErr w:type="gramEnd"/>
    </w:p>
    <w:p w:rsidR="00001400" w:rsidRPr="00001400" w:rsidRDefault="00001400" w:rsidP="00001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отечественной и всеобщей истории</w:t>
      </w:r>
    </w:p>
    <w:p w:rsidR="00001400" w:rsidRPr="00001400" w:rsidRDefault="00001400" w:rsidP="00001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11. Федеральный портал «Российское образование»:</w:t>
      </w:r>
    </w:p>
    <w:p w:rsidR="00001400" w:rsidRPr="00001400" w:rsidRDefault="00001400" w:rsidP="00001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http://window.edu.ru/catalog?p_rubr=2.2.73.5 Единый каталог </w:t>
      </w:r>
      <w:proofErr w:type="gramStart"/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</w:t>
      </w:r>
      <w:proofErr w:type="gramEnd"/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Интернетрусурсов</w:t>
      </w:r>
      <w:proofErr w:type="spellEnd"/>
    </w:p>
    <w:p w:rsidR="00001400" w:rsidRPr="00001400" w:rsidRDefault="00001400" w:rsidP="00001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13. http://catalog.iot.ru/ Образовательные ресурсы сети Интернет для общего (среднего)</w:t>
      </w:r>
    </w:p>
    <w:p w:rsidR="00001400" w:rsidRPr="00001400" w:rsidRDefault="00001400" w:rsidP="00001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</w:p>
    <w:p w:rsidR="00001400" w:rsidRPr="00001400" w:rsidRDefault="00001400" w:rsidP="00001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Единое окно доступа к </w:t>
      </w:r>
      <w:proofErr w:type="gramStart"/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образовательным</w:t>
      </w:r>
      <w:proofErr w:type="gramEnd"/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интернет-ресурсам</w:t>
      </w:r>
      <w:proofErr w:type="spellEnd"/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01400" w:rsidRPr="00001400" w:rsidRDefault="00001400" w:rsidP="00001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15. http://window.edu.ru/catalog?p_rubr=2.1.8 – история</w:t>
      </w:r>
    </w:p>
    <w:p w:rsidR="00001400" w:rsidRPr="00001400" w:rsidRDefault="00001400" w:rsidP="00001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16. Единая коллекция цифровых образовательных ресурсов (ЦОР):</w:t>
      </w:r>
    </w:p>
    <w:p w:rsidR="00001400" w:rsidRPr="00001400" w:rsidRDefault="00001400" w:rsidP="00001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17. http://school-collection.edu.ru/catalog/pupil/?subject=20 история</w:t>
      </w:r>
    </w:p>
    <w:p w:rsidR="00001400" w:rsidRPr="00001400" w:rsidRDefault="00001400" w:rsidP="00001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18. Методические материалы:</w:t>
      </w:r>
    </w:p>
    <w:p w:rsidR="00001400" w:rsidRPr="00001400" w:rsidRDefault="00001400" w:rsidP="00001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http://www.km-school.ru/ Виртуальная школа Кирилла и </w:t>
      </w:r>
      <w:proofErr w:type="spellStart"/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Мефодия</w:t>
      </w:r>
      <w:proofErr w:type="spellEnd"/>
    </w:p>
    <w:p w:rsidR="00001400" w:rsidRPr="00001400" w:rsidRDefault="00001400" w:rsidP="00001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20. http://www.uchportal.ru/ Учительский портал методических разработок</w:t>
      </w:r>
    </w:p>
    <w:p w:rsidR="00001400" w:rsidRPr="00001400" w:rsidRDefault="00001400" w:rsidP="00001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 http://www.proshkolu.ru/ Интернет-портал </w:t>
      </w:r>
      <w:proofErr w:type="spellStart"/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Pro</w:t>
      </w:r>
      <w:proofErr w:type="spellEnd"/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Школу.ru</w:t>
      </w:r>
    </w:p>
    <w:p w:rsidR="00001400" w:rsidRPr="00001400" w:rsidRDefault="00001400" w:rsidP="00001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4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22. www.uroki.net - </w:t>
      </w: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</w:t>
      </w:r>
      <w:r w:rsidRPr="000014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«Uroki.net». </w:t>
      </w: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учителя истории и обществознания: </w:t>
      </w:r>
      <w:proofErr w:type="gramStart"/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поурочное</w:t>
      </w:r>
      <w:proofErr w:type="gramEnd"/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</w:p>
    <w:p w:rsidR="00001400" w:rsidRPr="00001400" w:rsidRDefault="00001400" w:rsidP="00001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тематическое планирование, открытые уроки, контрольные работы, методические</w:t>
      </w:r>
    </w:p>
    <w:p w:rsidR="00001400" w:rsidRPr="00001400" w:rsidRDefault="00001400" w:rsidP="00001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разработки, конспекты уроков</w:t>
      </w:r>
      <w:r w:rsidRPr="00001400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</w:p>
    <w:p w:rsidR="00D10D38" w:rsidRPr="00CA328F" w:rsidRDefault="00D10D38" w:rsidP="00D10D38">
      <w:pPr>
        <w:pStyle w:val="a8"/>
        <w:suppressAutoHyphens/>
        <w:spacing w:line="240" w:lineRule="auto"/>
        <w:ind w:right="114" w:firstLine="426"/>
        <w:rPr>
          <w:b/>
          <w:bCs/>
          <w:color w:val="231F20"/>
          <w:sz w:val="24"/>
          <w:szCs w:val="24"/>
        </w:rPr>
      </w:pPr>
    </w:p>
    <w:p w:rsidR="00D10D38" w:rsidRPr="00724286" w:rsidRDefault="00D10D38" w:rsidP="00D10D38">
      <w:pPr>
        <w:pStyle w:val="a3"/>
        <w:spacing w:before="320" w:after="160"/>
        <w:jc w:val="center"/>
        <w:rPr>
          <w:rFonts w:ascii="Times New Roman" w:eastAsia="PragmaticaCondC" w:hAnsi="Times New Roman" w:cs="Times New Roman"/>
          <w:b/>
          <w:bCs/>
        </w:rPr>
      </w:pPr>
      <w:r w:rsidRPr="00724286">
        <w:rPr>
          <w:rFonts w:ascii="Times New Roman" w:eastAsia="PragmaticaCondC" w:hAnsi="Times New Roman" w:cs="Times New Roman"/>
          <w:b/>
          <w:bCs/>
        </w:rPr>
        <w:t>ПЛАНИРУЕМЫЕ РЕЗУЛЬТАТЫ ОБУЧЕНИЯ</w:t>
      </w:r>
    </w:p>
    <w:p w:rsidR="00D10D38" w:rsidRPr="00CA328F" w:rsidRDefault="00D10D38" w:rsidP="00D10D38">
      <w:pPr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 w:rsidRPr="0000302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Личностные результаты</w:t>
      </w:r>
      <w:r w:rsidRPr="00CA328F">
        <w:rPr>
          <w:rFonts w:ascii="Times New Roman" w:eastAsia="Times New Roman" w:hAnsi="Times New Roman" w:cs="Times New Roman"/>
          <w:bCs/>
          <w:color w:val="231F20"/>
          <w:sz w:val="24"/>
          <w:szCs w:val="24"/>
        </w:rPr>
        <w:t xml:space="preserve"> </w:t>
      </w: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t>изучения истории включают:</w:t>
      </w:r>
    </w:p>
    <w:p w:rsidR="00D10D38" w:rsidRPr="00CA328F" w:rsidRDefault="00D10D38" w:rsidP="00D10D38">
      <w:pPr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t>• освоение национальных ценностей, традиций, культуры, знаний о народах и этнических группах России на примере историко-культурных традиций, сформировавшихся на территории России в XIX в.;</w:t>
      </w:r>
    </w:p>
    <w:p w:rsidR="00D10D38" w:rsidRPr="00CA328F" w:rsidRDefault="00D10D38" w:rsidP="00D10D38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t>• уважение к другим народам России и мира и принятие их; межэтническую толерантность, готовность к равноправному сотрудничеству;</w:t>
      </w:r>
    </w:p>
    <w:p w:rsidR="00D10D38" w:rsidRPr="00CA328F" w:rsidRDefault="00D10D38" w:rsidP="00D10D38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t>• эмоционально положительное принятие своей этнической идентичности;</w:t>
      </w: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br/>
        <w:t>• уважение к истории родного края, его культурными историческим памятникам;</w:t>
      </w: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br/>
        <w:t>• гражданский патриотизм, любовь к Родине, чувство гордости за свою страну и её достижения во всех сферах общественной жизни в изучаемый период;</w:t>
      </w: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br/>
        <w:t>• устойчивый познавательный интерес к прошлому своей Родины;</w:t>
      </w:r>
    </w:p>
    <w:p w:rsidR="00D10D38" w:rsidRPr="00CA328F" w:rsidRDefault="00D10D38" w:rsidP="00D10D38">
      <w:pPr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t>• уважение к личности и её достоинству, способность давать моральную оценку действиям исторических персонажей, нетерпимость к любым видам насилия и готовность противостоять им;</w:t>
      </w:r>
    </w:p>
    <w:p w:rsidR="00D10D38" w:rsidRPr="00CA328F" w:rsidRDefault="00D10D38" w:rsidP="00D10D38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lastRenderedPageBreak/>
        <w:t>• внимательное отношение к ценностям семьи, осознание её роли в истории страны;</w:t>
      </w:r>
    </w:p>
    <w:p w:rsidR="00D10D38" w:rsidRPr="00CA328F" w:rsidRDefault="00D10D38" w:rsidP="00D10D38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t>• развитие эмпатии как осознанного понимания и сопереживания чувствам других, формирование чувства сопричастности к прошлому России и своего края;</w:t>
      </w:r>
    </w:p>
    <w:p w:rsidR="00D10D38" w:rsidRPr="00CA328F" w:rsidRDefault="00D10D38" w:rsidP="00D10D38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t>• формирование коммуникативной компетентности, умения вести диалог на основе равноправных отношений и взаимного уважения и принятия;</w:t>
      </w: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br/>
        <w:t>• готовность к выбору профильного образования, определение своих профессиональных предпочтений.</w:t>
      </w:r>
    </w:p>
    <w:p w:rsidR="00D10D38" w:rsidRPr="00CA328F" w:rsidRDefault="00D10D38" w:rsidP="00D10D38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302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Метапредметные результаты</w:t>
      </w:r>
      <w:r w:rsidRPr="00CA328F">
        <w:rPr>
          <w:rFonts w:ascii="Times New Roman" w:eastAsia="Times New Roman" w:hAnsi="Times New Roman" w:cs="Times New Roman"/>
          <w:bCs/>
          <w:i/>
          <w:color w:val="231F20"/>
          <w:sz w:val="24"/>
          <w:szCs w:val="24"/>
        </w:rPr>
        <w:t xml:space="preserve"> </w:t>
      </w: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t>изучения истории включают умения и навыки:</w:t>
      </w: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br/>
        <w:t>• самостоятельно анализировать условия достижения цели на основе учёта обозначенных учителем ориентиров действия при работе с новым учебным материалом;</w:t>
      </w:r>
    </w:p>
    <w:p w:rsidR="00D10D38" w:rsidRPr="00CA328F" w:rsidRDefault="00D10D38" w:rsidP="00D10D38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t>• планировать пути достижения целей, устанавливать целевые приоритеты, адекватно оценивать свои возможности, условия и средства достижения целей;</w:t>
      </w: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br/>
        <w:t>•самостоятельно контролировать своё время и управлять им;</w:t>
      </w: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br/>
        <w:t>• адекватно самостоятельно оценивать правильность выполнения действий и вносить необходимые коррективы в исполнение как в конце действия, так и по ходу его реализации;</w:t>
      </w:r>
    </w:p>
    <w:p w:rsidR="00D10D38" w:rsidRPr="00CA328F" w:rsidRDefault="00D10D38" w:rsidP="00D10D38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t>• понимать относительность мнений и подходов к решению проблемы, учитывать разные мнения и стремиться к координации различных позиций путём сотрудничества;</w:t>
      </w: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br/>
        <w:t>• работать в группе — устанавливать рабочие отношения, эффективно сотрудничать и способствовать продуктивной кооперации, интегрироваться в группу сверстников и строить продуктивное взаимодействие со сверстниками</w:t>
      </w: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br/>
        <w:t>и взрослыми;</w:t>
      </w:r>
    </w:p>
    <w:p w:rsidR="00D10D38" w:rsidRPr="00CA328F" w:rsidRDefault="00D10D38" w:rsidP="00D10D38">
      <w:pPr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t>• формулировать собственное мнение и позицию, 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D10D38" w:rsidRPr="00CA328F" w:rsidRDefault="00D10D38" w:rsidP="00D10D38">
      <w:pPr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t>• выявлять разные точки зрения и сравнивать их, прежде чем принимать решения и делать выбор;</w:t>
      </w:r>
    </w:p>
    <w:p w:rsidR="00D10D38" w:rsidRPr="00CA328F" w:rsidRDefault="00D10D38" w:rsidP="00D10D38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t>• осуществлять взаимный контроль и оказывать необходимую взаимопомощь путём сотрудничества;</w:t>
      </w:r>
    </w:p>
    <w:p w:rsidR="00D10D38" w:rsidRPr="00CA328F" w:rsidRDefault="00D10D38" w:rsidP="00D10D38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t>• адекватно использовать речевые средства для решения различных коммуникативных задач, владеть устной и письменной речью, строить монологические контекстные высказывания;</w:t>
      </w:r>
    </w:p>
    <w:p w:rsidR="00D10D38" w:rsidRPr="00CA328F" w:rsidRDefault="00D10D38" w:rsidP="00D10D38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lastRenderedPageBreak/>
        <w:t>• организовывать и планировать учебное сотрудничество с учителем и сверстниками, определять цели и функции участников, способы взаимодействия, планировать общие способы работы;</w:t>
      </w:r>
    </w:p>
    <w:p w:rsidR="00D10D38" w:rsidRPr="00CA328F" w:rsidRDefault="00D10D38" w:rsidP="00D10D38">
      <w:pPr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t>• осуществлять контроль, коррекцию, оценку действий партнёра, уметь убеждать;</w:t>
      </w: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br/>
        <w:t>• оказывать поддержку и содействие тем, от кого зависит достижение цели в совместной деятельности;</w:t>
      </w:r>
    </w:p>
    <w:p w:rsidR="00D10D38" w:rsidRPr="00CA328F" w:rsidRDefault="00D10D38" w:rsidP="00D10D38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t>• 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D10D38" w:rsidRPr="00CA328F" w:rsidRDefault="00D10D38" w:rsidP="00D10D38">
      <w:pPr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t>• осуществлять расширенный поиск информации с использованием ресурсов библиотек и Интернета;</w:t>
      </w:r>
    </w:p>
    <w:p w:rsidR="00D10D38" w:rsidRPr="00CA328F" w:rsidRDefault="00D10D38" w:rsidP="00D10D38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t>• проводить сравнение, типологизацию и классификацию, самостоятельно выбирая основания и критерии для указанных логических операций;</w:t>
      </w: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br/>
        <w:t>• выявлять проблему, аргументировать её актуальность;</w:t>
      </w:r>
    </w:p>
    <w:p w:rsidR="00D10D38" w:rsidRPr="00CA328F" w:rsidRDefault="00D10D38" w:rsidP="00D10D38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t>• выдвигать гипотезы о связях и закономерностях событий, процессов, объектов, проводить исследование её объективности (под руководством учителя);</w:t>
      </w: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br/>
        <w:t>•делать умозаключения и выводы на основе аргументации;</w:t>
      </w: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br/>
        <w:t>• структурировать тексты, включая умение выделять главное и второстепенное, основную идею текста, выстраивать последовательность описываемых событий.</w:t>
      </w:r>
    </w:p>
    <w:p w:rsidR="00D10D38" w:rsidRPr="00CA328F" w:rsidRDefault="00D10D38" w:rsidP="00D10D38">
      <w:pPr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 w:rsidRPr="00CA328F">
        <w:rPr>
          <w:rFonts w:ascii="Times New Roman" w:eastAsia="Times New Roman" w:hAnsi="Times New Roman" w:cs="Times New Roman"/>
          <w:color w:val="231F20"/>
          <w:sz w:val="24"/>
          <w:szCs w:val="24"/>
        </w:rPr>
        <w:t>Личностные, метапредметные освоения курса «Всеобщей истории»</w:t>
      </w:r>
    </w:p>
    <w:p w:rsidR="00D10D38" w:rsidRPr="00CA328F" w:rsidRDefault="00D10D38" w:rsidP="00D10D38">
      <w:pP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0302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</w:t>
      </w:r>
      <w:r w:rsidRPr="00CA328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:</w:t>
      </w:r>
    </w:p>
    <w:p w:rsidR="00D10D38" w:rsidRPr="00CA328F" w:rsidRDefault="00D10D38" w:rsidP="00D10D38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28F">
        <w:rPr>
          <w:rFonts w:ascii="Times New Roman" w:eastAsia="Times New Roman" w:hAnsi="Times New Roman" w:cs="Times New Roman"/>
          <w:color w:val="000000"/>
          <w:sz w:val="24"/>
          <w:szCs w:val="24"/>
        </w:rPr>
        <w:t>— 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D10D38" w:rsidRPr="00CA328F" w:rsidRDefault="00D10D38" w:rsidP="00D10D38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28F">
        <w:rPr>
          <w:rFonts w:ascii="Times New Roman" w:eastAsia="Times New Roman" w:hAnsi="Times New Roman" w:cs="Times New Roman"/>
          <w:color w:val="000000"/>
          <w:sz w:val="24"/>
          <w:szCs w:val="24"/>
        </w:rPr>
        <w:t>— освоение гуманистических традиций и ценностей современного общества, уважение прав и свобод человека;</w:t>
      </w:r>
    </w:p>
    <w:p w:rsidR="00D10D38" w:rsidRPr="00CA328F" w:rsidRDefault="00D10D38" w:rsidP="00D10D38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28F">
        <w:rPr>
          <w:rFonts w:ascii="Times New Roman" w:eastAsia="Times New Roman" w:hAnsi="Times New Roman" w:cs="Times New Roman"/>
          <w:color w:val="000000"/>
          <w:sz w:val="24"/>
          <w:szCs w:val="24"/>
        </w:rPr>
        <w:t>—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D10D38" w:rsidRPr="00CA328F" w:rsidRDefault="00D10D38" w:rsidP="00D10D38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28F">
        <w:rPr>
          <w:rFonts w:ascii="Times New Roman" w:eastAsia="Times New Roman" w:hAnsi="Times New Roman" w:cs="Times New Roman"/>
          <w:color w:val="000000"/>
          <w:sz w:val="24"/>
          <w:szCs w:val="24"/>
        </w:rPr>
        <w:t>— понимание культурного многообразия мира, уважение к культуре своего и других народов, толерантность.</w:t>
      </w:r>
    </w:p>
    <w:p w:rsidR="00D10D38" w:rsidRPr="00003028" w:rsidRDefault="00D10D38" w:rsidP="00D10D38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0302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Метапредметные результаты:</w:t>
      </w:r>
    </w:p>
    <w:p w:rsidR="00D10D38" w:rsidRPr="00CA328F" w:rsidRDefault="00D10D38" w:rsidP="00D10D38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28F">
        <w:rPr>
          <w:rFonts w:ascii="Times New Roman" w:eastAsia="Times New Roman" w:hAnsi="Times New Roman" w:cs="Times New Roman"/>
          <w:color w:val="000000"/>
          <w:sz w:val="24"/>
          <w:szCs w:val="24"/>
        </w:rPr>
        <w:t>— способность сознательно организовывать и регулировать свою деятельность — учебную, общественную и др.;</w:t>
      </w:r>
    </w:p>
    <w:p w:rsidR="00D10D38" w:rsidRPr="00CA328F" w:rsidRDefault="00D10D38" w:rsidP="00D10D38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28F">
        <w:rPr>
          <w:rFonts w:ascii="Times New Roman" w:eastAsia="Times New Roman" w:hAnsi="Times New Roman" w:cs="Times New Roman"/>
          <w:color w:val="000000"/>
          <w:sz w:val="24"/>
          <w:szCs w:val="24"/>
        </w:rPr>
        <w:t>— 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</w:r>
    </w:p>
    <w:p w:rsidR="00D10D38" w:rsidRPr="00CA328F" w:rsidRDefault="00D10D38" w:rsidP="00D10D38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28F">
        <w:rPr>
          <w:rFonts w:ascii="Times New Roman" w:eastAsia="Times New Roman" w:hAnsi="Times New Roman" w:cs="Times New Roman"/>
          <w:color w:val="000000"/>
          <w:sz w:val="24"/>
          <w:szCs w:val="24"/>
        </w:rPr>
        <w:t>— 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  <w:r w:rsidRPr="00CA328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— готовность к сотрудничеству с соучениками, коллективной работе, освоение основ межкультурного взаимодействия в школе и социальном окружении и др.;</w:t>
      </w:r>
    </w:p>
    <w:p w:rsidR="00D10D38" w:rsidRPr="00CA328F" w:rsidRDefault="00D10D38" w:rsidP="00D10D38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28F">
        <w:rPr>
          <w:rFonts w:ascii="Times New Roman" w:eastAsia="Times New Roman" w:hAnsi="Times New Roman" w:cs="Times New Roman"/>
          <w:color w:val="000000"/>
          <w:sz w:val="24"/>
          <w:szCs w:val="24"/>
        </w:rPr>
        <w:t>— активное применение знаний и приобретённых умений, освоенных в школе и в повседневной жизни, продуктивное взаимодействие с другими людьми в профессиональной сфере и социуме.</w:t>
      </w:r>
    </w:p>
    <w:p w:rsidR="00D10D38" w:rsidRPr="00CA328F" w:rsidRDefault="00D10D38" w:rsidP="00D10D38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28F">
        <w:rPr>
          <w:rFonts w:ascii="Times New Roman" w:eastAsia="Times New Roman" w:hAnsi="Times New Roman" w:cs="Times New Roman"/>
          <w:iCs/>
          <w:sz w:val="24"/>
          <w:szCs w:val="24"/>
        </w:rPr>
        <w:t>История России. Всеобщая история</w:t>
      </w:r>
    </w:p>
    <w:p w:rsidR="00D10D38" w:rsidRPr="00CA328F" w:rsidRDefault="00D10D38" w:rsidP="00D10D38">
      <w:pPr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03028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Предметные результаты</w:t>
      </w:r>
      <w:r w:rsidRPr="00CA328F">
        <w:rPr>
          <w:rFonts w:ascii="Times New Roman" w:eastAsia="Calibri" w:hAnsi="Times New Roman" w:cs="Times New Roman"/>
          <w:bCs/>
          <w:sz w:val="24"/>
          <w:szCs w:val="24"/>
        </w:rPr>
        <w:t xml:space="preserve"> освоения курса истории на уровне основного общего образования предполагают, что у учащегося сформированы:</w:t>
      </w:r>
    </w:p>
    <w:p w:rsidR="00D10D38" w:rsidRPr="00CA328F" w:rsidRDefault="00D10D38" w:rsidP="00D10D38">
      <w:pPr>
        <w:numPr>
          <w:ilvl w:val="0"/>
          <w:numId w:val="1"/>
        </w:numPr>
        <w:tabs>
          <w:tab w:val="left" w:pos="567"/>
        </w:tabs>
        <w:spacing w:after="20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328F">
        <w:rPr>
          <w:rFonts w:ascii="Times New Roman" w:eastAsia="Calibri" w:hAnsi="Times New Roman" w:cs="Times New Roman"/>
          <w:bCs/>
          <w:sz w:val="24"/>
          <w:szCs w:val="24"/>
        </w:rPr>
        <w:t>целостные представления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</w:t>
      </w:r>
    </w:p>
    <w:p w:rsidR="00D10D38" w:rsidRPr="00CA328F" w:rsidRDefault="00D10D38" w:rsidP="00D10D38">
      <w:pPr>
        <w:numPr>
          <w:ilvl w:val="0"/>
          <w:numId w:val="1"/>
        </w:numPr>
        <w:tabs>
          <w:tab w:val="left" w:pos="567"/>
        </w:tabs>
        <w:spacing w:after="20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328F">
        <w:rPr>
          <w:rFonts w:ascii="Times New Roman" w:eastAsia="Calibri" w:hAnsi="Times New Roman" w:cs="Times New Roman"/>
          <w:bCs/>
          <w:sz w:val="24"/>
          <w:szCs w:val="24"/>
        </w:rPr>
        <w:t>базовые исторические знания об основных этапах и закономерностях развития человеческого общества с древности до наших дней;</w:t>
      </w:r>
    </w:p>
    <w:p w:rsidR="00D10D38" w:rsidRPr="00CA328F" w:rsidRDefault="00D10D38" w:rsidP="00D10D38">
      <w:pPr>
        <w:numPr>
          <w:ilvl w:val="0"/>
          <w:numId w:val="1"/>
        </w:numPr>
        <w:tabs>
          <w:tab w:val="left" w:pos="567"/>
        </w:tabs>
        <w:spacing w:after="20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328F">
        <w:rPr>
          <w:rFonts w:ascii="Times New Roman" w:eastAsia="Calibri" w:hAnsi="Times New Roman" w:cs="Times New Roman"/>
          <w:bCs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D10D38" w:rsidRPr="00CA328F" w:rsidRDefault="00D10D38" w:rsidP="00D10D38">
      <w:pPr>
        <w:numPr>
          <w:ilvl w:val="0"/>
          <w:numId w:val="1"/>
        </w:numPr>
        <w:tabs>
          <w:tab w:val="left" w:pos="567"/>
        </w:tabs>
        <w:spacing w:after="20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328F">
        <w:rPr>
          <w:rFonts w:ascii="Times New Roman" w:eastAsia="Calibri" w:hAnsi="Times New Roman" w:cs="Times New Roman"/>
          <w:bCs/>
          <w:sz w:val="24"/>
          <w:szCs w:val="24"/>
        </w:rPr>
        <w:t>способность применять исторические знания для осмысления общественных событий и явлений прошлого и современности;</w:t>
      </w:r>
    </w:p>
    <w:p w:rsidR="00D10D38" w:rsidRPr="00CA328F" w:rsidRDefault="00D10D38" w:rsidP="00D10D38">
      <w:pPr>
        <w:numPr>
          <w:ilvl w:val="0"/>
          <w:numId w:val="1"/>
        </w:numPr>
        <w:tabs>
          <w:tab w:val="left" w:pos="567"/>
        </w:tabs>
        <w:spacing w:after="20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328F">
        <w:rPr>
          <w:rFonts w:ascii="Times New Roman" w:eastAsia="Calibri" w:hAnsi="Times New Roman" w:cs="Times New Roman"/>
          <w:bCs/>
          <w:sz w:val="24"/>
          <w:szCs w:val="24"/>
        </w:rPr>
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D10D38" w:rsidRPr="00CA328F" w:rsidRDefault="00D10D38" w:rsidP="00D10D38">
      <w:pPr>
        <w:numPr>
          <w:ilvl w:val="0"/>
          <w:numId w:val="1"/>
        </w:numPr>
        <w:tabs>
          <w:tab w:val="left" w:pos="567"/>
        </w:tabs>
        <w:spacing w:after="20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328F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D10D38" w:rsidRPr="00CA328F" w:rsidRDefault="00D10D38" w:rsidP="00D10D38">
      <w:pPr>
        <w:tabs>
          <w:tab w:val="left" w:pos="567"/>
        </w:tabs>
        <w:ind w:left="284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CA328F">
        <w:rPr>
          <w:rFonts w:ascii="Times New Roman" w:eastAsia="Calibri" w:hAnsi="Times New Roman" w:cs="Times New Roman"/>
          <w:bCs/>
          <w:sz w:val="24"/>
          <w:szCs w:val="24"/>
        </w:rPr>
        <w:t>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 мира.</w:t>
      </w:r>
      <w:r w:rsidRPr="00CA328F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Выпускник научится:</w:t>
      </w:r>
    </w:p>
    <w:p w:rsidR="00D10D38" w:rsidRPr="00CA328F" w:rsidRDefault="00D10D38" w:rsidP="00D10D38">
      <w:pPr>
        <w:tabs>
          <w:tab w:val="left" w:pos="567"/>
        </w:tabs>
        <w:ind w:left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328F">
        <w:rPr>
          <w:rFonts w:ascii="Times New Roman" w:eastAsia="Calibri" w:hAnsi="Times New Roman" w:cs="Times New Roman"/>
          <w:bCs/>
          <w:sz w:val="24"/>
          <w:szCs w:val="24"/>
        </w:rPr>
        <w:t>• 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D10D38" w:rsidRPr="00CA328F" w:rsidRDefault="00D10D38" w:rsidP="00D10D38">
      <w:pPr>
        <w:tabs>
          <w:tab w:val="left" w:pos="567"/>
        </w:tabs>
        <w:ind w:left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328F">
        <w:rPr>
          <w:rFonts w:ascii="Times New Roman" w:eastAsia="Calibri" w:hAnsi="Times New Roman" w:cs="Times New Roman"/>
          <w:bCs/>
          <w:sz w:val="24"/>
          <w:szCs w:val="24"/>
        </w:rPr>
        <w:t>• 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D10D38" w:rsidRPr="00CA328F" w:rsidRDefault="00D10D38" w:rsidP="00D10D38">
      <w:pPr>
        <w:tabs>
          <w:tab w:val="left" w:pos="567"/>
        </w:tabs>
        <w:ind w:left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328F">
        <w:rPr>
          <w:rFonts w:ascii="Times New Roman" w:eastAsia="Calibri" w:hAnsi="Times New Roman" w:cs="Times New Roman"/>
          <w:bCs/>
          <w:sz w:val="24"/>
          <w:szCs w:val="24"/>
        </w:rPr>
        <w:t xml:space="preserve">• анализировать информацию различных источников по отечественной и всеобщей истории Нового времени; </w:t>
      </w:r>
    </w:p>
    <w:p w:rsidR="00D10D38" w:rsidRPr="00CA328F" w:rsidRDefault="00D10D38" w:rsidP="00D10D38">
      <w:pPr>
        <w:tabs>
          <w:tab w:val="left" w:pos="567"/>
        </w:tabs>
        <w:ind w:left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328F">
        <w:rPr>
          <w:rFonts w:ascii="Times New Roman" w:eastAsia="Calibri" w:hAnsi="Times New Roman" w:cs="Times New Roman"/>
          <w:bCs/>
          <w:sz w:val="24"/>
          <w:szCs w:val="24"/>
        </w:rPr>
        <w:t>• 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D10D38" w:rsidRPr="00CA328F" w:rsidRDefault="00D10D38" w:rsidP="00D10D38">
      <w:pPr>
        <w:tabs>
          <w:tab w:val="left" w:pos="567"/>
        </w:tabs>
        <w:ind w:left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328F">
        <w:rPr>
          <w:rFonts w:ascii="Times New Roman" w:eastAsia="Calibri" w:hAnsi="Times New Roman" w:cs="Times New Roman"/>
          <w:bCs/>
          <w:sz w:val="24"/>
          <w:szCs w:val="24"/>
        </w:rPr>
        <w:t>• 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D10D38" w:rsidRPr="00CA328F" w:rsidRDefault="00D10D38" w:rsidP="00D10D38">
      <w:pPr>
        <w:tabs>
          <w:tab w:val="left" w:pos="567"/>
        </w:tabs>
        <w:ind w:left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328F">
        <w:rPr>
          <w:rFonts w:ascii="Times New Roman" w:eastAsia="Calibri" w:hAnsi="Times New Roman" w:cs="Times New Roman"/>
          <w:bCs/>
          <w:sz w:val="24"/>
          <w:szCs w:val="24"/>
        </w:rPr>
        <w:t>• раскрывать характерные, существенные черты: а) экономического и социального развития России и других стран в Новое время; б) эволюции политического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D10D38" w:rsidRPr="00CA328F" w:rsidRDefault="00D10D38" w:rsidP="00D10D38">
      <w:pPr>
        <w:tabs>
          <w:tab w:val="left" w:pos="567"/>
        </w:tabs>
        <w:ind w:left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328F">
        <w:rPr>
          <w:rFonts w:ascii="Times New Roman" w:eastAsia="Calibri" w:hAnsi="Times New Roman" w:cs="Times New Roman"/>
          <w:bCs/>
          <w:sz w:val="24"/>
          <w:szCs w:val="24"/>
        </w:rPr>
        <w:t>• 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D10D38" w:rsidRPr="00CA328F" w:rsidRDefault="00D10D38" w:rsidP="00D10D38">
      <w:pPr>
        <w:tabs>
          <w:tab w:val="left" w:pos="567"/>
        </w:tabs>
        <w:ind w:left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328F">
        <w:rPr>
          <w:rFonts w:ascii="Times New Roman" w:eastAsia="Calibri" w:hAnsi="Times New Roman" w:cs="Times New Roman"/>
          <w:bCs/>
          <w:sz w:val="24"/>
          <w:szCs w:val="24"/>
        </w:rPr>
        <w:t>• сопоставлять развитие России и других стран в Новое время, сравнивать исторические ситуации и события;</w:t>
      </w:r>
    </w:p>
    <w:p w:rsidR="00D10D38" w:rsidRPr="00CA328F" w:rsidRDefault="00D10D38" w:rsidP="00D10D38">
      <w:pPr>
        <w:tabs>
          <w:tab w:val="left" w:pos="567"/>
        </w:tabs>
        <w:ind w:left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328F">
        <w:rPr>
          <w:rFonts w:ascii="Times New Roman" w:eastAsia="Calibri" w:hAnsi="Times New Roman" w:cs="Times New Roman"/>
          <w:bCs/>
          <w:sz w:val="24"/>
          <w:szCs w:val="24"/>
        </w:rPr>
        <w:t>• давать оценку событиям и личностям отечественной и всеобщей истории Нового времени.</w:t>
      </w:r>
    </w:p>
    <w:p w:rsidR="00D10D38" w:rsidRPr="00003028" w:rsidRDefault="00D10D38" w:rsidP="00D10D38">
      <w:pPr>
        <w:tabs>
          <w:tab w:val="left" w:pos="567"/>
        </w:tabs>
        <w:ind w:left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03028">
        <w:rPr>
          <w:rFonts w:ascii="Times New Roman" w:eastAsia="Calibri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D10D38" w:rsidRPr="00CA328F" w:rsidRDefault="00D10D38" w:rsidP="00D10D38">
      <w:pPr>
        <w:tabs>
          <w:tab w:val="left" w:pos="567"/>
        </w:tabs>
        <w:ind w:left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328F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• 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D10D38" w:rsidRPr="00CA328F" w:rsidRDefault="00D10D38" w:rsidP="00D10D38">
      <w:pPr>
        <w:tabs>
          <w:tab w:val="left" w:pos="567"/>
        </w:tabs>
        <w:ind w:left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328F">
        <w:rPr>
          <w:rFonts w:ascii="Times New Roman" w:eastAsia="Calibri" w:hAnsi="Times New Roman" w:cs="Times New Roman"/>
          <w:bCs/>
          <w:sz w:val="24"/>
          <w:szCs w:val="24"/>
        </w:rPr>
        <w:t>• 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D10D38" w:rsidRPr="00CA328F" w:rsidRDefault="00D10D38" w:rsidP="00D10D38">
      <w:pPr>
        <w:tabs>
          <w:tab w:val="left" w:pos="567"/>
        </w:tabs>
        <w:ind w:left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328F">
        <w:rPr>
          <w:rFonts w:ascii="Times New Roman" w:eastAsia="Calibri" w:hAnsi="Times New Roman" w:cs="Times New Roman"/>
          <w:bCs/>
          <w:sz w:val="24"/>
          <w:szCs w:val="24"/>
        </w:rPr>
        <w:t xml:space="preserve">• сравнивать развитие России и других стран в Новое время, объяснять, в чем заключались общие черты и особенности; </w:t>
      </w:r>
    </w:p>
    <w:p w:rsidR="00D10D38" w:rsidRPr="00CA328F" w:rsidRDefault="00D10D38" w:rsidP="00D10D38">
      <w:pPr>
        <w:tabs>
          <w:tab w:val="left" w:pos="567"/>
        </w:tabs>
        <w:ind w:left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328F">
        <w:rPr>
          <w:rFonts w:ascii="Times New Roman" w:eastAsia="Calibri" w:hAnsi="Times New Roman" w:cs="Times New Roman"/>
          <w:bCs/>
          <w:sz w:val="24"/>
          <w:szCs w:val="24"/>
        </w:rPr>
        <w:t>• применять знания по истории России и своего края в Новое время при составлении описаний исторических и культурных памятников своего города, края и т. д.</w:t>
      </w:r>
    </w:p>
    <w:p w:rsidR="00EF7BCE" w:rsidRPr="00003028" w:rsidRDefault="00EF7BCE" w:rsidP="00724286">
      <w:pPr>
        <w:pStyle w:val="a8"/>
        <w:tabs>
          <w:tab w:val="left" w:pos="6090"/>
          <w:tab w:val="center" w:pos="7639"/>
        </w:tabs>
        <w:spacing w:line="240" w:lineRule="auto"/>
        <w:ind w:firstLine="709"/>
        <w:jc w:val="center"/>
        <w:rPr>
          <w:rStyle w:val="a9"/>
          <w:b/>
          <w:color w:val="000000"/>
          <w:szCs w:val="28"/>
        </w:rPr>
      </w:pPr>
      <w:r w:rsidRPr="00003028">
        <w:rPr>
          <w:rStyle w:val="a9"/>
          <w:b/>
          <w:color w:val="000000"/>
          <w:szCs w:val="28"/>
        </w:rPr>
        <w:t xml:space="preserve">Содержание курса </w:t>
      </w:r>
    </w:p>
    <w:p w:rsidR="00EF7BCE" w:rsidRPr="00001400" w:rsidRDefault="00EF7BCE" w:rsidP="0072428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724286">
        <w:rPr>
          <w:rFonts w:ascii="Times New Roman" w:eastAsia="Calibri" w:hAnsi="Times New Roman" w:cs="Times New Roman"/>
          <w:b/>
          <w:bCs/>
          <w:sz w:val="24"/>
          <w:szCs w:val="24"/>
        </w:rPr>
        <w:t>Всеобщая история</w:t>
      </w:r>
      <w:r w:rsidR="00001400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 xml:space="preserve"> (24 ч.)</w:t>
      </w:r>
    </w:p>
    <w:p w:rsidR="00EF7BCE" w:rsidRPr="00724286" w:rsidRDefault="00EF7BCE" w:rsidP="007242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24286">
        <w:rPr>
          <w:rFonts w:ascii="Times New Roman" w:eastAsia="Calibri" w:hAnsi="Times New Roman" w:cs="Times New Roman"/>
          <w:b/>
          <w:sz w:val="24"/>
          <w:szCs w:val="24"/>
        </w:rPr>
        <w:t>Страны Европы и Северной Америки в первой половине ХIХ </w:t>
      </w:r>
      <w:proofErr w:type="gramStart"/>
      <w:r w:rsidRPr="00724286"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End"/>
      <w:r w:rsidRPr="00724286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EF7BCE" w:rsidRPr="00201A40" w:rsidRDefault="00EF7BCE" w:rsidP="007242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01A40">
        <w:rPr>
          <w:rFonts w:ascii="Times New Roman" w:eastAsia="Calibri" w:hAnsi="Times New Roman" w:cs="Times New Roman"/>
          <w:bCs/>
          <w:sz w:val="24"/>
          <w:szCs w:val="24"/>
        </w:rPr>
        <w:t>Империя Наполеона во Франции: внутренняя и внешняя политика. Наполеоновские войны. Падение империи. Венский конгресс; Ш. М. Талейран. Священный союз.</w:t>
      </w:r>
    </w:p>
    <w:p w:rsidR="00EF7BCE" w:rsidRPr="00201A40" w:rsidRDefault="00EF7BCE" w:rsidP="007242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01A40">
        <w:rPr>
          <w:rFonts w:ascii="Times New Roman" w:eastAsia="Calibri" w:hAnsi="Times New Roman" w:cs="Times New Roman"/>
          <w:bCs/>
          <w:sz w:val="24"/>
          <w:szCs w:val="24"/>
        </w:rPr>
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европейских стран в 1815—1849 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:rsidR="00EF7BCE" w:rsidRPr="00724286" w:rsidRDefault="00EF7BCE" w:rsidP="007242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24286">
        <w:rPr>
          <w:rFonts w:ascii="Times New Roman" w:eastAsia="Calibri" w:hAnsi="Times New Roman" w:cs="Times New Roman"/>
          <w:b/>
          <w:sz w:val="24"/>
          <w:szCs w:val="24"/>
        </w:rPr>
        <w:t>Страны Европы и Северной Америки во второй половине ХIХ в.</w:t>
      </w:r>
    </w:p>
    <w:p w:rsidR="00EF7BCE" w:rsidRPr="00201A40" w:rsidRDefault="00EF7BCE" w:rsidP="007242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201A40">
        <w:rPr>
          <w:rFonts w:ascii="Times New Roman" w:eastAsia="Calibri" w:hAnsi="Times New Roman" w:cs="Times New Roman"/>
          <w:bCs/>
          <w:sz w:val="24"/>
          <w:szCs w:val="24"/>
        </w:rPr>
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 Второй империи к Третьей республике: </w:t>
      </w:r>
      <w:r w:rsidRPr="00201A40">
        <w:rPr>
          <w:rFonts w:ascii="Times New Roman" w:eastAsia="Calibri" w:hAnsi="Times New Roman" w:cs="Times New Roman"/>
          <w:bCs/>
          <w:i/>
          <w:sz w:val="24"/>
          <w:szCs w:val="24"/>
        </w:rPr>
        <w:t>внутренняя и внешняя политика, франко-германская война, колониальные войны.</w:t>
      </w:r>
      <w:r w:rsidRPr="00201A40">
        <w:rPr>
          <w:rFonts w:ascii="Times New Roman" w:eastAsia="Calibri" w:hAnsi="Times New Roman" w:cs="Times New Roman"/>
          <w:bCs/>
          <w:sz w:val="24"/>
          <w:szCs w:val="24"/>
        </w:rPr>
        <w:t xml:space="preserve"> Образование единого государства в Италии; </w:t>
      </w:r>
      <w:r w:rsidRPr="00201A40">
        <w:rPr>
          <w:rFonts w:ascii="Times New Roman" w:eastAsia="Calibri" w:hAnsi="Times New Roman" w:cs="Times New Roman"/>
          <w:bCs/>
          <w:i/>
          <w:sz w:val="24"/>
          <w:szCs w:val="24"/>
        </w:rPr>
        <w:t>К. </w:t>
      </w:r>
      <w:proofErr w:type="spellStart"/>
      <w:r w:rsidRPr="00201A40">
        <w:rPr>
          <w:rFonts w:ascii="Times New Roman" w:eastAsia="Calibri" w:hAnsi="Times New Roman" w:cs="Times New Roman"/>
          <w:bCs/>
          <w:i/>
          <w:sz w:val="24"/>
          <w:szCs w:val="24"/>
        </w:rPr>
        <w:t>Кавур</w:t>
      </w:r>
      <w:proofErr w:type="spellEnd"/>
      <w:r w:rsidRPr="00201A40">
        <w:rPr>
          <w:rFonts w:ascii="Times New Roman" w:eastAsia="Calibri" w:hAnsi="Times New Roman" w:cs="Times New Roman"/>
          <w:bCs/>
          <w:i/>
          <w:sz w:val="24"/>
          <w:szCs w:val="24"/>
        </w:rPr>
        <w:t>, Дж. Гарибальди.</w:t>
      </w:r>
      <w:r w:rsidRPr="00201A40">
        <w:rPr>
          <w:rFonts w:ascii="Times New Roman" w:eastAsia="Calibri" w:hAnsi="Times New Roman" w:cs="Times New Roman"/>
          <w:bCs/>
          <w:sz w:val="24"/>
          <w:szCs w:val="24"/>
        </w:rPr>
        <w:t xml:space="preserve"> Объединение германских государств, провозглашение Германской империи; О. Бисмарк. </w:t>
      </w:r>
      <w:proofErr w:type="spellStart"/>
      <w:r w:rsidRPr="00201A40">
        <w:rPr>
          <w:rFonts w:ascii="Times New Roman" w:eastAsia="Calibri" w:hAnsi="Times New Roman" w:cs="Times New Roman"/>
          <w:bCs/>
          <w:i/>
          <w:sz w:val="24"/>
          <w:szCs w:val="24"/>
        </w:rPr>
        <w:t>Габсбургская</w:t>
      </w:r>
      <w:proofErr w:type="spellEnd"/>
      <w:r w:rsidRPr="00201A40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монархия: австро-венгерский дуализм.</w:t>
      </w:r>
    </w:p>
    <w:p w:rsidR="00EF7BCE" w:rsidRPr="00201A40" w:rsidRDefault="00EF7BCE" w:rsidP="007242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01A40">
        <w:rPr>
          <w:rFonts w:ascii="Times New Roman" w:eastAsia="Calibri" w:hAnsi="Times New Roman" w:cs="Times New Roman"/>
          <w:bCs/>
          <w:sz w:val="24"/>
          <w:szCs w:val="24"/>
        </w:rPr>
        <w:t>Соединенные Штаты Америки во второй половине ХIХ в.: экономика, социальные отношения, политическая жизнь. Север и Юг. Гражданская война (1861—1865). А. Линкольн.</w:t>
      </w:r>
    </w:p>
    <w:p w:rsidR="00EF7BCE" w:rsidRPr="00201A40" w:rsidRDefault="00EF7BCE" w:rsidP="007242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01A40">
        <w:rPr>
          <w:rFonts w:ascii="Times New Roman" w:eastAsia="Calibri" w:hAnsi="Times New Roman" w:cs="Times New Roman"/>
          <w:sz w:val="24"/>
          <w:szCs w:val="24"/>
        </w:rPr>
        <w:t>Экономическое и социально-политическое развитие стран Европы и США в конце ХIХ в.</w:t>
      </w:r>
    </w:p>
    <w:p w:rsidR="00EF7BCE" w:rsidRDefault="00EF7BCE" w:rsidP="007242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01A40">
        <w:rPr>
          <w:rFonts w:ascii="Times New Roman" w:eastAsia="Calibri" w:hAnsi="Times New Roman" w:cs="Times New Roman"/>
          <w:bCs/>
          <w:sz w:val="24"/>
          <w:szCs w:val="24"/>
        </w:rPr>
        <w:t xml:space="preserve">Завершение промышленного переворота.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</w:t>
      </w:r>
      <w:r w:rsidRPr="00201A40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Расширение спектра общественных движений. </w:t>
      </w:r>
      <w:r w:rsidRPr="00201A40">
        <w:rPr>
          <w:rFonts w:ascii="Times New Roman" w:eastAsia="Calibri" w:hAnsi="Times New Roman" w:cs="Times New Roman"/>
          <w:bCs/>
          <w:sz w:val="24"/>
          <w:szCs w:val="24"/>
        </w:rPr>
        <w:t>Рабочее движение и профсоюзы. Образование социалистических партий; идеологи и руководители социалистического движения.</w:t>
      </w:r>
    </w:p>
    <w:p w:rsidR="00003028" w:rsidRDefault="00003028" w:rsidP="007242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03028" w:rsidRPr="00201A40" w:rsidRDefault="00003028" w:rsidP="007242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F7BCE" w:rsidRPr="00724286" w:rsidRDefault="00EF7BCE" w:rsidP="007242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24286">
        <w:rPr>
          <w:rFonts w:ascii="Times New Roman" w:eastAsia="Calibri" w:hAnsi="Times New Roman" w:cs="Times New Roman"/>
          <w:b/>
          <w:sz w:val="24"/>
          <w:szCs w:val="24"/>
        </w:rPr>
        <w:t>Страны Азии в ХIХ в.</w:t>
      </w:r>
    </w:p>
    <w:p w:rsidR="00EF7BCE" w:rsidRPr="00201A40" w:rsidRDefault="00EF7BCE" w:rsidP="007242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01A40">
        <w:rPr>
          <w:rFonts w:ascii="Times New Roman" w:eastAsia="Calibri" w:hAnsi="Times New Roman" w:cs="Times New Roman"/>
          <w:bCs/>
          <w:sz w:val="24"/>
          <w:szCs w:val="24"/>
        </w:rPr>
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«опиумные войны», движение тайпинов. </w:t>
      </w:r>
      <w:r w:rsidRPr="00201A40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Япония: внутренняя и внешняя политика </w:t>
      </w:r>
      <w:proofErr w:type="spellStart"/>
      <w:r w:rsidRPr="00201A40">
        <w:rPr>
          <w:rFonts w:ascii="Times New Roman" w:eastAsia="Calibri" w:hAnsi="Times New Roman" w:cs="Times New Roman"/>
          <w:bCs/>
          <w:i/>
          <w:sz w:val="24"/>
          <w:szCs w:val="24"/>
        </w:rPr>
        <w:t>сегуната</w:t>
      </w:r>
      <w:proofErr w:type="spellEnd"/>
      <w:r w:rsidRPr="00201A40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201A40">
        <w:rPr>
          <w:rFonts w:ascii="Times New Roman" w:eastAsia="Calibri" w:hAnsi="Times New Roman" w:cs="Times New Roman"/>
          <w:bCs/>
          <w:i/>
          <w:sz w:val="24"/>
          <w:szCs w:val="24"/>
        </w:rPr>
        <w:t>Токугава</w:t>
      </w:r>
      <w:proofErr w:type="spellEnd"/>
      <w:r w:rsidRPr="00201A40">
        <w:rPr>
          <w:rFonts w:ascii="Times New Roman" w:eastAsia="Calibri" w:hAnsi="Times New Roman" w:cs="Times New Roman"/>
          <w:bCs/>
          <w:i/>
          <w:sz w:val="24"/>
          <w:szCs w:val="24"/>
        </w:rPr>
        <w:t>, преобразования эпохи Мэйдзи.</w:t>
      </w:r>
    </w:p>
    <w:p w:rsidR="00EF7BCE" w:rsidRPr="00201A40" w:rsidRDefault="00EF7BCE" w:rsidP="007242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01A40">
        <w:rPr>
          <w:rFonts w:ascii="Times New Roman" w:eastAsia="Calibri" w:hAnsi="Times New Roman" w:cs="Times New Roman"/>
          <w:sz w:val="24"/>
          <w:szCs w:val="24"/>
        </w:rPr>
        <w:t>Война за независимость в Латинской Америке</w:t>
      </w:r>
    </w:p>
    <w:p w:rsidR="00EF7BCE" w:rsidRPr="00201A40" w:rsidRDefault="00EF7BCE" w:rsidP="007242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01A40">
        <w:rPr>
          <w:rFonts w:ascii="Times New Roman" w:eastAsia="Calibri" w:hAnsi="Times New Roman" w:cs="Times New Roman"/>
          <w:bCs/>
          <w:sz w:val="24"/>
          <w:szCs w:val="24"/>
        </w:rPr>
        <w:t xml:space="preserve">Колониальное общество. Освободительная борьба: задачи, участники, формы выступлений. </w:t>
      </w:r>
      <w:r w:rsidRPr="00201A40">
        <w:rPr>
          <w:rFonts w:ascii="Times New Roman" w:eastAsia="Calibri" w:hAnsi="Times New Roman" w:cs="Times New Roman"/>
          <w:bCs/>
          <w:i/>
          <w:sz w:val="24"/>
          <w:szCs w:val="24"/>
        </w:rPr>
        <w:t>П. Д. </w:t>
      </w:r>
      <w:proofErr w:type="spellStart"/>
      <w:r w:rsidRPr="00201A40">
        <w:rPr>
          <w:rFonts w:ascii="Times New Roman" w:eastAsia="Calibri" w:hAnsi="Times New Roman" w:cs="Times New Roman"/>
          <w:bCs/>
          <w:i/>
          <w:sz w:val="24"/>
          <w:szCs w:val="24"/>
        </w:rPr>
        <w:t>Туссен-Лувертюр</w:t>
      </w:r>
      <w:proofErr w:type="spellEnd"/>
      <w:r w:rsidRPr="00201A40">
        <w:rPr>
          <w:rFonts w:ascii="Times New Roman" w:eastAsia="Calibri" w:hAnsi="Times New Roman" w:cs="Times New Roman"/>
          <w:bCs/>
          <w:i/>
          <w:sz w:val="24"/>
          <w:szCs w:val="24"/>
        </w:rPr>
        <w:t>, С. Боливар.</w:t>
      </w:r>
      <w:r w:rsidRPr="00201A40">
        <w:rPr>
          <w:rFonts w:ascii="Times New Roman" w:eastAsia="Calibri" w:hAnsi="Times New Roman" w:cs="Times New Roman"/>
          <w:bCs/>
          <w:sz w:val="24"/>
          <w:szCs w:val="24"/>
        </w:rPr>
        <w:t xml:space="preserve"> Провозглашение независимых государств.</w:t>
      </w:r>
    </w:p>
    <w:p w:rsidR="00EF7BCE" w:rsidRPr="00201A40" w:rsidRDefault="00EF7BCE" w:rsidP="007242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01A40">
        <w:rPr>
          <w:rFonts w:ascii="Times New Roman" w:eastAsia="Calibri" w:hAnsi="Times New Roman" w:cs="Times New Roman"/>
          <w:sz w:val="24"/>
          <w:szCs w:val="24"/>
        </w:rPr>
        <w:t>Народы Африки в Новое время</w:t>
      </w:r>
    </w:p>
    <w:p w:rsidR="00EF7BCE" w:rsidRPr="00201A40" w:rsidRDefault="00EF7BCE" w:rsidP="007242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01A40">
        <w:rPr>
          <w:rFonts w:ascii="Times New Roman" w:eastAsia="Calibri" w:hAnsi="Times New Roman" w:cs="Times New Roman"/>
          <w:bCs/>
          <w:sz w:val="24"/>
          <w:szCs w:val="24"/>
        </w:rPr>
        <w:t>Колониальные империи. Колониальные порядки и традиционные общественные отношения. Выступления против колонизаторов.</w:t>
      </w:r>
    </w:p>
    <w:p w:rsidR="00EF7BCE" w:rsidRPr="00201A40" w:rsidRDefault="00EF7BCE" w:rsidP="007242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01A40">
        <w:rPr>
          <w:rFonts w:ascii="Times New Roman" w:eastAsia="Calibri" w:hAnsi="Times New Roman" w:cs="Times New Roman"/>
          <w:sz w:val="24"/>
          <w:szCs w:val="24"/>
        </w:rPr>
        <w:t>Развитие культуры в XIX в.</w:t>
      </w:r>
    </w:p>
    <w:p w:rsidR="00EF7BCE" w:rsidRPr="00201A40" w:rsidRDefault="00EF7BCE" w:rsidP="007242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01A40">
        <w:rPr>
          <w:rFonts w:ascii="Times New Roman" w:eastAsia="Calibri" w:hAnsi="Times New Roman" w:cs="Times New Roman"/>
          <w:bCs/>
          <w:sz w:val="24"/>
          <w:szCs w:val="24"/>
        </w:rPr>
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</w:r>
    </w:p>
    <w:p w:rsidR="00EF7BCE" w:rsidRPr="00724286" w:rsidRDefault="00EF7BCE" w:rsidP="007242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24286">
        <w:rPr>
          <w:rFonts w:ascii="Times New Roman" w:eastAsia="Calibri" w:hAnsi="Times New Roman" w:cs="Times New Roman"/>
          <w:b/>
          <w:sz w:val="24"/>
          <w:szCs w:val="24"/>
        </w:rPr>
        <w:t>Международные отношения в XIX в.</w:t>
      </w:r>
    </w:p>
    <w:p w:rsidR="00EF7BCE" w:rsidRPr="00201A40" w:rsidRDefault="00EF7BCE" w:rsidP="007242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01A40">
        <w:rPr>
          <w:rFonts w:ascii="Times New Roman" w:eastAsia="Calibri" w:hAnsi="Times New Roman" w:cs="Times New Roman"/>
          <w:bCs/>
          <w:sz w:val="24"/>
          <w:szCs w:val="24"/>
        </w:rPr>
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</w:t>
      </w:r>
    </w:p>
    <w:p w:rsidR="00EF7BCE" w:rsidRPr="00201A40" w:rsidRDefault="00EF7BCE" w:rsidP="007242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01A40">
        <w:rPr>
          <w:rFonts w:ascii="Times New Roman" w:eastAsia="Calibri" w:hAnsi="Times New Roman" w:cs="Times New Roman"/>
          <w:bCs/>
          <w:sz w:val="24"/>
          <w:szCs w:val="24"/>
        </w:rPr>
        <w:t>Историческое и культурное наследие Нового времени.</w:t>
      </w:r>
    </w:p>
    <w:p w:rsidR="00EF7BCE" w:rsidRPr="00201A40" w:rsidRDefault="00EF7BCE" w:rsidP="007242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01A40">
        <w:rPr>
          <w:rFonts w:ascii="Times New Roman" w:eastAsia="Calibri" w:hAnsi="Times New Roman" w:cs="Times New Roman"/>
          <w:bCs/>
          <w:sz w:val="24"/>
          <w:szCs w:val="24"/>
        </w:rPr>
        <w:t xml:space="preserve">Новейшая история. </w:t>
      </w:r>
    </w:p>
    <w:p w:rsidR="00EF7BCE" w:rsidRPr="00201A40" w:rsidRDefault="00EF7BCE" w:rsidP="007242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01A40">
        <w:rPr>
          <w:rFonts w:ascii="Times New Roman" w:eastAsia="Calibri" w:hAnsi="Times New Roman" w:cs="Times New Roman"/>
          <w:bCs/>
          <w:sz w:val="24"/>
          <w:szCs w:val="24"/>
        </w:rPr>
        <w:t>Мир к началу XX в. Новейшая история: понятие, периодизация.</w:t>
      </w:r>
    </w:p>
    <w:p w:rsidR="00EF7BCE" w:rsidRPr="00724286" w:rsidRDefault="00EF7BCE" w:rsidP="007242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24286">
        <w:rPr>
          <w:rFonts w:ascii="Times New Roman" w:eastAsia="Calibri" w:hAnsi="Times New Roman" w:cs="Times New Roman"/>
          <w:b/>
          <w:sz w:val="24"/>
          <w:szCs w:val="24"/>
        </w:rPr>
        <w:t>Мир в 1900—1914 гг.</w:t>
      </w:r>
    </w:p>
    <w:p w:rsidR="00EF7BCE" w:rsidRPr="00201A40" w:rsidRDefault="00EF7BCE" w:rsidP="007242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201A40">
        <w:rPr>
          <w:rFonts w:ascii="Times New Roman" w:eastAsia="Calibri" w:hAnsi="Times New Roman" w:cs="Times New Roman"/>
          <w:bCs/>
          <w:sz w:val="24"/>
          <w:szCs w:val="24"/>
        </w:rPr>
        <w:t xml:space="preserve">Страны Европы и США в 1900—1914 гг.: технический прогресс, экономическое развитие. Урбанизация, миграция. Положение основных групп населения. Социальные движения. </w:t>
      </w:r>
      <w:r w:rsidRPr="00201A40">
        <w:rPr>
          <w:rFonts w:ascii="Times New Roman" w:eastAsia="Calibri" w:hAnsi="Times New Roman" w:cs="Times New Roman"/>
          <w:bCs/>
          <w:i/>
          <w:sz w:val="24"/>
          <w:szCs w:val="24"/>
        </w:rPr>
        <w:t>Социальные и политические реформы; Д. Ллойд Джордж.</w:t>
      </w:r>
    </w:p>
    <w:p w:rsidR="00EF7BCE" w:rsidRPr="00724286" w:rsidRDefault="00EF7BCE" w:rsidP="007242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201A40">
        <w:rPr>
          <w:rFonts w:ascii="Times New Roman" w:eastAsia="Calibri" w:hAnsi="Times New Roman" w:cs="Times New Roman"/>
          <w:bCs/>
          <w:sz w:val="24"/>
          <w:szCs w:val="24"/>
        </w:rPr>
        <w:t xml:space="preserve">Страны Азии и Латинской Америки в 1900—1917 гг.: традиционные общественные отношения и проблемы модернизации. Подъем освободительных движений в колониальных и зависимых странах. Революции первых десятилетий ХХ в. в странах Азии (Турция, Иран, Китай). Мексиканская революция 1910—1917 гг. </w:t>
      </w:r>
      <w:r w:rsidRPr="00201A40">
        <w:rPr>
          <w:rFonts w:ascii="Times New Roman" w:eastAsia="Calibri" w:hAnsi="Times New Roman" w:cs="Times New Roman"/>
          <w:bCs/>
          <w:i/>
          <w:sz w:val="24"/>
          <w:szCs w:val="24"/>
        </w:rPr>
        <w:t>Руководители освободительной борьбы (Сунь Ятсен, Э. </w:t>
      </w:r>
      <w:proofErr w:type="spellStart"/>
      <w:r w:rsidRPr="00201A40">
        <w:rPr>
          <w:rFonts w:ascii="Times New Roman" w:eastAsia="Calibri" w:hAnsi="Times New Roman" w:cs="Times New Roman"/>
          <w:bCs/>
          <w:i/>
          <w:sz w:val="24"/>
          <w:szCs w:val="24"/>
        </w:rPr>
        <w:t>Сапата</w:t>
      </w:r>
      <w:proofErr w:type="spellEnd"/>
      <w:r w:rsidRPr="00201A40">
        <w:rPr>
          <w:rFonts w:ascii="Times New Roman" w:eastAsia="Calibri" w:hAnsi="Times New Roman" w:cs="Times New Roman"/>
          <w:bCs/>
          <w:i/>
          <w:sz w:val="24"/>
          <w:szCs w:val="24"/>
        </w:rPr>
        <w:t>, Ф. Вилья</w:t>
      </w:r>
      <w:r w:rsidR="00724286">
        <w:rPr>
          <w:rFonts w:ascii="Times New Roman" w:eastAsia="Calibri" w:hAnsi="Times New Roman" w:cs="Times New Roman"/>
          <w:bCs/>
          <w:i/>
          <w:sz w:val="24"/>
          <w:szCs w:val="24"/>
        </w:rPr>
        <w:t>м</w:t>
      </w:r>
    </w:p>
    <w:p w:rsidR="00EF7BCE" w:rsidRPr="00F63B3D" w:rsidRDefault="00EF7BCE" w:rsidP="007242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724286">
        <w:rPr>
          <w:rFonts w:ascii="Times New Roman" w:eastAsia="Calibri" w:hAnsi="Times New Roman" w:cs="Times New Roman"/>
          <w:b/>
          <w:sz w:val="24"/>
          <w:szCs w:val="24"/>
        </w:rPr>
        <w:t>Российская империя в XIX – начале XX вв.</w:t>
      </w:r>
      <w:r w:rsidR="00F63B3D">
        <w:rPr>
          <w:rFonts w:ascii="Times New Roman" w:eastAsia="Calibri" w:hAnsi="Times New Roman" w:cs="Times New Roman"/>
          <w:b/>
          <w:sz w:val="24"/>
          <w:szCs w:val="24"/>
          <w:lang w:val="tt-RU"/>
        </w:rPr>
        <w:t>(46 ч.)</w:t>
      </w:r>
    </w:p>
    <w:p w:rsidR="00EF7BCE" w:rsidRPr="00003028" w:rsidRDefault="00EF7BCE" w:rsidP="00724286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003028">
        <w:rPr>
          <w:rFonts w:ascii="Times New Roman" w:eastAsia="Calibri" w:hAnsi="Times New Roman" w:cs="Times New Roman"/>
          <w:b/>
          <w:sz w:val="24"/>
          <w:szCs w:val="24"/>
        </w:rPr>
        <w:t>Россия на пути к реформам (1801–1861)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4286">
        <w:rPr>
          <w:rFonts w:ascii="Times New Roman" w:eastAsia="Calibri" w:hAnsi="Times New Roman" w:cs="Times New Roman"/>
          <w:b/>
          <w:sz w:val="24"/>
          <w:szCs w:val="24"/>
        </w:rPr>
        <w:t xml:space="preserve">Александровская эпоха: государственный либерализм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428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Отечественная война 1812 г.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Эпоха 1812 года. Война России с Францией 1805-1807 гг. </w:t>
      </w:r>
      <w:proofErr w:type="spellStart"/>
      <w:r w:rsidRPr="00724286">
        <w:rPr>
          <w:rFonts w:ascii="Times New Roman" w:eastAsia="Calibri" w:hAnsi="Times New Roman" w:cs="Times New Roman"/>
          <w:bCs/>
          <w:sz w:val="24"/>
          <w:szCs w:val="24"/>
        </w:rPr>
        <w:t>Тильзитский</w:t>
      </w:r>
      <w:proofErr w:type="spellEnd"/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 мир. Война со Швецией 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Венского конгресса.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Либеральные и охранительные тенденции во внутренней политике. Польская конституция 1815 г. </w:t>
      </w:r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>Военные поселения. Дворянская оппозиция самодержавию.</w:t>
      </w: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 Тайные организации: Союз спасения, Союз благоденствия, Северное и Южное общества. Восстание декабристов 14 декабря 1825 г.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4286">
        <w:rPr>
          <w:rFonts w:ascii="Times New Roman" w:eastAsia="Calibri" w:hAnsi="Times New Roman" w:cs="Times New Roman"/>
          <w:b/>
          <w:sz w:val="24"/>
          <w:szCs w:val="24"/>
        </w:rPr>
        <w:t xml:space="preserve">Николаевское самодержавие: государственный консерватизм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Реформаторские и консервативные тенденции в политике Николая I. Экономическая политика в условиях политической консервации. Государственная регламентация общественной жизни: </w:t>
      </w:r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>централизация управления, политическая полиция, кодификация законов, цензура, попечительство об образовании.</w:t>
      </w: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 Крестьянский вопрос. Реформа государственных крестьян П.Д. Киселева 1837-1841 гг. Официальная идеология: «православие, самодержавие, народность». </w:t>
      </w:r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Формирование профессиональной бюрократии. Прогрессивное чиновничество: у истоков либерального реформаторства.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Героическая оборона Севастополя. Парижский мир 1856 г.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4286">
        <w:rPr>
          <w:rFonts w:ascii="Times New Roman" w:eastAsia="Calibri" w:hAnsi="Times New Roman" w:cs="Times New Roman"/>
          <w:sz w:val="24"/>
          <w:szCs w:val="24"/>
        </w:rPr>
        <w:t xml:space="preserve">Крепостнический социум. Деревня и город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Сословная структура российского общества. Крепостное хозяйство. </w:t>
      </w:r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>Помещик и крестьянин, конфликты и сотрудничество.</w:t>
      </w: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 Промышленный переворот и его особенности в России. Начало железнодорожного строительства. </w:t>
      </w:r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>Москва и Петербург: спор двух столиц.</w:t>
      </w: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 Города как административные, торговые и промышленные центры. Городское самоуправление.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4286">
        <w:rPr>
          <w:rFonts w:ascii="Times New Roman" w:eastAsia="Calibri" w:hAnsi="Times New Roman" w:cs="Times New Roman"/>
          <w:sz w:val="24"/>
          <w:szCs w:val="24"/>
        </w:rPr>
        <w:t>Культурное пространство империи в первой половине XIX в.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</w:t>
      </w:r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>Культура повседневности: обретение комфорта. Жизнь в городе и в усадьбе.</w:t>
      </w: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 Российская культура как часть европейской культуры.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4286">
        <w:rPr>
          <w:rFonts w:ascii="Times New Roman" w:eastAsia="Calibri" w:hAnsi="Times New Roman" w:cs="Times New Roman"/>
          <w:sz w:val="24"/>
          <w:szCs w:val="24"/>
        </w:rPr>
        <w:t xml:space="preserve">Пространство империи: этнокультурный облик страны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Народы России в первой половине XIX в. Многообразие культур и религий 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</w:t>
      </w:r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>Польское восстание 1830–1831 гг.</w:t>
      </w: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 Присоединение Грузии и Закавказья. Кавказская война. Движение Шамиля.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4286">
        <w:rPr>
          <w:rFonts w:ascii="Times New Roman" w:eastAsia="Calibri" w:hAnsi="Times New Roman" w:cs="Times New Roman"/>
          <w:sz w:val="24"/>
          <w:szCs w:val="24"/>
        </w:rPr>
        <w:t xml:space="preserve">Формирование гражданского правосознания. Основные течения общественной мысли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4286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</w:t>
      </w:r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>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– дворянские революционеры. Культура и этика декабристов.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</w:t>
      </w:r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Складывание теории русского социализма. А.И.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 </w:t>
      </w:r>
    </w:p>
    <w:p w:rsidR="00EF7BCE" w:rsidRPr="00724286" w:rsidRDefault="00EF7BCE" w:rsidP="0072428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724286">
        <w:rPr>
          <w:rFonts w:ascii="Times New Roman" w:eastAsia="Calibri" w:hAnsi="Times New Roman" w:cs="Times New Roman"/>
          <w:sz w:val="24"/>
          <w:szCs w:val="24"/>
        </w:rPr>
        <w:t>Россия в эпоху реформ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4286">
        <w:rPr>
          <w:rFonts w:ascii="Times New Roman" w:eastAsia="Calibri" w:hAnsi="Times New Roman" w:cs="Times New Roman"/>
          <w:b/>
          <w:sz w:val="24"/>
          <w:szCs w:val="24"/>
        </w:rPr>
        <w:t xml:space="preserve">Преобразования Александра II: социальная и правовая модернизация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Реформы 1860-1870-х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</w:t>
      </w:r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Утверждение начал </w:t>
      </w:r>
      <w:proofErr w:type="spellStart"/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>всесословности</w:t>
      </w:r>
      <w:proofErr w:type="spellEnd"/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в правовом строе страны.</w:t>
      </w: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 Конституционный вопрос.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724286">
        <w:rPr>
          <w:rFonts w:ascii="Times New Roman" w:eastAsia="Calibri" w:hAnsi="Times New Roman" w:cs="Times New Roman"/>
          <w:bCs/>
          <w:sz w:val="24"/>
          <w:szCs w:val="24"/>
        </w:rPr>
        <w:t>Многовекторность</w:t>
      </w:r>
      <w:proofErr w:type="spellEnd"/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Основание Хабаровска.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4286">
        <w:rPr>
          <w:rFonts w:ascii="Times New Roman" w:eastAsia="Calibri" w:hAnsi="Times New Roman" w:cs="Times New Roman"/>
          <w:b/>
          <w:sz w:val="24"/>
          <w:szCs w:val="24"/>
        </w:rPr>
        <w:t xml:space="preserve">«Народное самодержавие» Александра III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Идеология самобытного развития России. Государственный национализм. Реформы и «контрреформы». </w:t>
      </w:r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>Политика консервативной стабилизации. Ограничение общественной самодеятельности.</w:t>
      </w: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 Местное самоуправление и самодержавие. Независимость суда и администрация. </w:t>
      </w:r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>Права университетов и власть попечителей.</w:t>
      </w: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 Печать и цензура. Экономическая модернизация через государственное вмешательство в экономику. Форсированное развитие промышленности. </w:t>
      </w:r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>Финансовая политика</w:t>
      </w: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Консервация аграрных отношений.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Пространство империи. Основные сферы и направления внешнеполитических интересов. Упрочение статуса великой державы. </w:t>
      </w:r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Освоение государственной территории.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4286">
        <w:rPr>
          <w:rFonts w:ascii="Times New Roman" w:eastAsia="Calibri" w:hAnsi="Times New Roman" w:cs="Times New Roman"/>
          <w:sz w:val="24"/>
          <w:szCs w:val="24"/>
        </w:rPr>
        <w:t xml:space="preserve">Пореформенный социум. Сельское хозяйство и промышленность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</w:t>
      </w:r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>Помещичье «оскудение». Социальные типы крестьян и помещиков.</w:t>
      </w: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 Дворяне-предприниматели.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</w:r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Государственные, общественные и частнопредпринимательские способы его решения.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4286">
        <w:rPr>
          <w:rFonts w:ascii="Times New Roman" w:eastAsia="Calibri" w:hAnsi="Times New Roman" w:cs="Times New Roman"/>
          <w:sz w:val="24"/>
          <w:szCs w:val="24"/>
        </w:rPr>
        <w:t xml:space="preserve">Культурное пространство империи во второй половине XIX в.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</w:t>
      </w:r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Роль печатного слова в формировании общественного мнения. Народная, элитарная и массовая культура. </w:t>
      </w: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Российская культура XIX в. как часть </w:t>
      </w:r>
      <w:r w:rsidRPr="00724286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4286">
        <w:rPr>
          <w:rFonts w:ascii="Times New Roman" w:eastAsia="Calibri" w:hAnsi="Times New Roman" w:cs="Times New Roman"/>
          <w:sz w:val="24"/>
          <w:szCs w:val="24"/>
        </w:rPr>
        <w:t xml:space="preserve">Этнокультурный облик империи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4286">
        <w:rPr>
          <w:rFonts w:ascii="Times New Roman" w:eastAsia="Calibri" w:hAnsi="Times New Roman" w:cs="Times New Roman"/>
          <w:bCs/>
          <w:sz w:val="24"/>
          <w:szCs w:val="24"/>
        </w:rPr>
        <w:t>Основные регионы Российской империи и их роль в жизни страны. Поляки. Евреи. Армяне. Татары и другие народы Волго-</w:t>
      </w:r>
      <w:proofErr w:type="spellStart"/>
      <w:r w:rsidRPr="00724286">
        <w:rPr>
          <w:rFonts w:ascii="Times New Roman" w:eastAsia="Calibri" w:hAnsi="Times New Roman" w:cs="Times New Roman"/>
          <w:bCs/>
          <w:sz w:val="24"/>
          <w:szCs w:val="24"/>
        </w:rPr>
        <w:t>Уралья</w:t>
      </w:r>
      <w:proofErr w:type="spellEnd"/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. Кавказские народы. Народы Средней Азии. Народы Сибири и Дальнего Востока. Народы Российской империи во второй половине XIX в. </w:t>
      </w:r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>Правовое положение 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1863 г. Еврейский вопрос.</w:t>
      </w: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 Национальные движения народов России. Взаимодействие национальных культур и народов.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4286">
        <w:rPr>
          <w:rFonts w:ascii="Times New Roman" w:eastAsia="Calibri" w:hAnsi="Times New Roman" w:cs="Times New Roman"/>
          <w:sz w:val="24"/>
          <w:szCs w:val="24"/>
        </w:rPr>
        <w:t>Формирование гражданского общества и основные направления общественных движений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</w:t>
      </w:r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Студенческое движение. Рабочее движение. Женское движение.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Идейные течения и общественное движение. </w:t>
      </w:r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Влияние позитивизма, дарвинизма, марксизма и других направлений европейской общественной мысли. </w:t>
      </w: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</w:t>
      </w:r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>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</w:t>
      </w: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 Политический терроризм. Распространение марксизма и формирование социал-демократии. </w:t>
      </w:r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Группа «Освобождение труда». «Союз борьбы за освобождение рабочего класса». I съезд РСДРП.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4286">
        <w:rPr>
          <w:rFonts w:ascii="Times New Roman" w:eastAsia="Calibri" w:hAnsi="Times New Roman" w:cs="Times New Roman"/>
          <w:b/>
          <w:sz w:val="24"/>
          <w:szCs w:val="24"/>
        </w:rPr>
        <w:t>Кризис империи в начале ХХ века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На пороге нового века: динамика и противоречия развития Экономический рост. Промышленное развитие. Новая география экономики. Урбанизация и облик городов. Новониколаевск (Новосибирск) – пример нового транспортного и промышленного центра. </w:t>
      </w:r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>Отечественный и иностранный капитал, его роль в индустриализации страны.</w:t>
      </w: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 Россия – мировой экспортер хлеба. Аграрный вопрос.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</w:t>
      </w:r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Положение женщины в обществе. Церковь в условиях кризиса имперской идеологии. Распространение светской этики и культуры.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</w:t>
      </w:r>
      <w:proofErr w:type="spellStart"/>
      <w:r w:rsidRPr="00724286">
        <w:rPr>
          <w:rFonts w:ascii="Times New Roman" w:eastAsia="Calibri" w:hAnsi="Times New Roman" w:cs="Times New Roman"/>
          <w:bCs/>
          <w:sz w:val="24"/>
          <w:szCs w:val="24"/>
        </w:rPr>
        <w:t>Цусимское</w:t>
      </w:r>
      <w:proofErr w:type="spellEnd"/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 сражение.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4286">
        <w:rPr>
          <w:rFonts w:ascii="Times New Roman" w:eastAsia="Calibri" w:hAnsi="Times New Roman" w:cs="Times New Roman"/>
          <w:sz w:val="24"/>
          <w:szCs w:val="24"/>
        </w:rPr>
        <w:t xml:space="preserve">Первая российская революция 1905-1907 гг. Начало парламентаризма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4286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Николай II и его окружение. Деятельность В.К. Плеве на посту министра внутренних дел. Оппозиционное либеральное движение. </w:t>
      </w:r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«Союз освобождения». «Банкетная кампания».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Предпосылки Первой российской революции. Формы социальных протестов. Борьба профессиональных революционеров с государством. </w:t>
      </w:r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Политический терроризм.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4286">
        <w:rPr>
          <w:rFonts w:ascii="Times New Roman" w:eastAsia="Calibri" w:hAnsi="Times New Roman" w:cs="Times New Roman"/>
          <w:bCs/>
          <w:sz w:val="24"/>
          <w:szCs w:val="24"/>
        </w:rPr>
        <w:t>«Кровавое воскресенье» 9 января 1905 г. Выступления рабочих, крестьян, средних городских слоев, солдат и матросов. «</w:t>
      </w:r>
      <w:proofErr w:type="spellStart"/>
      <w:r w:rsidRPr="00724286">
        <w:rPr>
          <w:rFonts w:ascii="Times New Roman" w:eastAsia="Calibri" w:hAnsi="Times New Roman" w:cs="Times New Roman"/>
          <w:bCs/>
          <w:sz w:val="24"/>
          <w:szCs w:val="24"/>
        </w:rPr>
        <w:t>Булыгинская</w:t>
      </w:r>
      <w:proofErr w:type="spellEnd"/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 конституция». Всероссийская октябрьская политическая стачка. Манифест 17 октября 1905 г.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Формирование многопартийной системы. Политические партии, массовые движения и их лидеры. </w:t>
      </w:r>
      <w:proofErr w:type="spellStart"/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>Неонароднические</w:t>
      </w:r>
      <w:proofErr w:type="spellEnd"/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партии и организации (социалисты-революционеры).</w:t>
      </w: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 Социал-демократия: большевики и меньшевики. Либеральные партии (кадеты, октябристы). </w:t>
      </w:r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>Национальные партии</w:t>
      </w: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proofErr w:type="spellStart"/>
      <w:r w:rsidRPr="00724286">
        <w:rPr>
          <w:rFonts w:ascii="Times New Roman" w:eastAsia="Calibri" w:hAnsi="Times New Roman" w:cs="Times New Roman"/>
          <w:bCs/>
          <w:sz w:val="24"/>
          <w:szCs w:val="24"/>
        </w:rPr>
        <w:t>Правомонархические</w:t>
      </w:r>
      <w:proofErr w:type="spellEnd"/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1906-1907 гг.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>Избирательный закон 11 декабря 1905 г. Избирательная кампания в I Государственную думу. Основные государственные законы 23 апреля 1906 г.</w:t>
      </w: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 Деятельность I и II Государственной думы: итоги и уроки.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4286">
        <w:rPr>
          <w:rFonts w:ascii="Times New Roman" w:eastAsia="Calibri" w:hAnsi="Times New Roman" w:cs="Times New Roman"/>
          <w:sz w:val="24"/>
          <w:szCs w:val="24"/>
        </w:rPr>
        <w:t xml:space="preserve">Общество и власть после революции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Уроки революции: политическая стабилизация и социальные преобразования. П.А.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</w:r>
      <w:r w:rsidRPr="00724286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Национальные партии и фракции в Государственной Думе.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Обострение международной обстановки. Блоковая система и участие в ней России. Россия в преддверии мировой катастрофы.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4286">
        <w:rPr>
          <w:rFonts w:ascii="Times New Roman" w:eastAsia="Calibri" w:hAnsi="Times New Roman" w:cs="Times New Roman"/>
          <w:b/>
          <w:sz w:val="24"/>
          <w:szCs w:val="24"/>
        </w:rPr>
        <w:t xml:space="preserve">«Серебряный век» российской культуры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Новые явления в художественной литературе и искусстве.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Развитие народного просвещения: попытка преодоления разрыва между образованным обществом и народом.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4286">
        <w:rPr>
          <w:rFonts w:ascii="Times New Roman" w:eastAsia="Calibri" w:hAnsi="Times New Roman" w:cs="Times New Roman"/>
          <w:bCs/>
          <w:sz w:val="24"/>
          <w:szCs w:val="24"/>
        </w:rPr>
        <w:t xml:space="preserve">Открытия российских ученых. Достижения гуманитарных наук. Формирование русской философской школы. Вклад России начала XX в. в мировую культуру. 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24286">
        <w:rPr>
          <w:rFonts w:ascii="Times New Roman" w:eastAsia="Calibri" w:hAnsi="Times New Roman" w:cs="Times New Roman"/>
          <w:b/>
          <w:bCs/>
          <w:sz w:val="24"/>
          <w:szCs w:val="24"/>
        </w:rPr>
        <w:t>Региональный компонент</w:t>
      </w:r>
    </w:p>
    <w:p w:rsidR="00EF7BCE" w:rsidRPr="00724286" w:rsidRDefault="00EF7BCE" w:rsidP="007242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428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Наш регион </w:t>
      </w:r>
      <w:r w:rsidRPr="00724286">
        <w:rPr>
          <w:rFonts w:ascii="Times New Roman" w:eastAsia="Calibri" w:hAnsi="Times New Roman" w:cs="Times New Roman"/>
          <w:b/>
          <w:sz w:val="24"/>
          <w:szCs w:val="24"/>
        </w:rPr>
        <w:t>в XI</w:t>
      </w:r>
      <w:r w:rsidRPr="00724286">
        <w:rPr>
          <w:rFonts w:ascii="Times New Roman" w:eastAsia="Calibri" w:hAnsi="Times New Roman" w:cs="Times New Roman"/>
          <w:b/>
          <w:sz w:val="24"/>
          <w:szCs w:val="24"/>
          <w:lang w:val="en-US"/>
        </w:rPr>
        <w:t>X</w:t>
      </w:r>
      <w:r w:rsidRPr="00724286">
        <w:rPr>
          <w:rFonts w:ascii="Times New Roman" w:eastAsia="Calibri" w:hAnsi="Times New Roman" w:cs="Times New Roman"/>
          <w:b/>
          <w:sz w:val="24"/>
          <w:szCs w:val="24"/>
        </w:rPr>
        <w:t xml:space="preserve"> в.</w:t>
      </w:r>
    </w:p>
    <w:p w:rsidR="00F225ED" w:rsidRPr="00603843" w:rsidRDefault="00F225ED" w:rsidP="00F225ED">
      <w:pPr>
        <w:spacing w:after="0" w:line="240" w:lineRule="auto"/>
        <w:contextualSpacing/>
        <w:rPr>
          <w:rFonts w:ascii="Times New Roman" w:hAnsi="Times New Roman"/>
          <w:b/>
        </w:rPr>
      </w:pPr>
    </w:p>
    <w:p w:rsidR="00F225ED" w:rsidRPr="002979E7" w:rsidRDefault="00F225ED" w:rsidP="002979E7">
      <w:pPr>
        <w:pStyle w:val="a6"/>
        <w:spacing w:before="0" w:beforeAutospacing="0" w:after="0" w:afterAutospacing="0"/>
        <w:contextualSpacing/>
        <w:rPr>
          <w:bCs/>
          <w:lang w:val="ru-RU"/>
        </w:rPr>
      </w:pPr>
    </w:p>
    <w:p w:rsidR="00542DCE" w:rsidRDefault="00542DCE" w:rsidP="002979E7">
      <w:pPr>
        <w:rPr>
          <w:rFonts w:ascii="Times New Roman" w:hAnsi="Times New Roman" w:cs="Times New Roman"/>
          <w:sz w:val="24"/>
          <w:szCs w:val="24"/>
        </w:rPr>
      </w:pPr>
    </w:p>
    <w:p w:rsidR="00542DCE" w:rsidRDefault="00542DCE" w:rsidP="002979E7">
      <w:pPr>
        <w:rPr>
          <w:rFonts w:ascii="Times New Roman" w:hAnsi="Times New Roman" w:cs="Times New Roman"/>
          <w:sz w:val="24"/>
          <w:szCs w:val="24"/>
        </w:rPr>
      </w:pPr>
    </w:p>
    <w:p w:rsidR="00003028" w:rsidRDefault="00003028" w:rsidP="002979E7">
      <w:pPr>
        <w:rPr>
          <w:rFonts w:ascii="Times New Roman" w:hAnsi="Times New Roman" w:cs="Times New Roman"/>
          <w:sz w:val="24"/>
          <w:szCs w:val="24"/>
        </w:rPr>
      </w:pPr>
    </w:p>
    <w:p w:rsidR="00EF7BCE" w:rsidRPr="00542DCE" w:rsidRDefault="00542DCE" w:rsidP="00542DCE">
      <w:pPr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\</w:t>
      </w:r>
      <w:bookmarkStart w:id="0" w:name="_GoBack"/>
      <w:bookmarkEnd w:id="0"/>
      <w:r w:rsidR="00EF7BCE" w:rsidRPr="00724286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</w:t>
      </w:r>
    </w:p>
    <w:tbl>
      <w:tblPr>
        <w:tblpPr w:leftFromText="180" w:rightFromText="180" w:vertAnchor="text" w:horzAnchor="margin" w:tblpXSpec="center" w:tblpY="135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1055"/>
        <w:gridCol w:w="1277"/>
        <w:gridCol w:w="1276"/>
      </w:tblGrid>
      <w:tr w:rsidR="00B7470E" w:rsidRPr="00D74136" w:rsidTr="00B7470E">
        <w:trPr>
          <w:trHeight w:val="440"/>
        </w:trPr>
        <w:tc>
          <w:tcPr>
            <w:tcW w:w="817" w:type="dxa"/>
            <w:vMerge w:val="restart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057" w:type="dxa"/>
            <w:vMerge w:val="restart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70E" w:rsidRPr="00D74136" w:rsidRDefault="00B7470E" w:rsidP="00B7470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551" w:type="dxa"/>
            <w:gridSpan w:val="2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B7470E" w:rsidRPr="00D74136" w:rsidTr="00B7470E">
        <w:trPr>
          <w:trHeight w:val="526"/>
        </w:trPr>
        <w:tc>
          <w:tcPr>
            <w:tcW w:w="817" w:type="dxa"/>
            <w:vMerge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7" w:type="dxa"/>
            <w:vMerge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1274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B7470E" w:rsidRPr="00D74136" w:rsidTr="00B7470E">
        <w:tc>
          <w:tcPr>
            <w:tcW w:w="81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7" w:type="dxa"/>
          </w:tcPr>
          <w:p w:rsidR="00B7470E" w:rsidRPr="00D74136" w:rsidRDefault="00DB7075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развитие в </w:t>
            </w:r>
            <w:r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XX</w:t>
            </w:r>
            <w:r w:rsidR="00B7470E" w:rsidRPr="00B7470E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275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70E" w:rsidRPr="00D74136" w:rsidTr="00B7470E">
        <w:trPr>
          <w:trHeight w:val="599"/>
        </w:trPr>
        <w:tc>
          <w:tcPr>
            <w:tcW w:w="81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5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Меняющее</w:t>
            </w: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ся обществ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70E" w:rsidRPr="00D74136" w:rsidTr="00B7470E">
        <w:trPr>
          <w:trHeight w:val="565"/>
        </w:trPr>
        <w:tc>
          <w:tcPr>
            <w:tcW w:w="81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5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ек демократизации.</w:t>
            </w:r>
          </w:p>
        </w:tc>
        <w:tc>
          <w:tcPr>
            <w:tcW w:w="1275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70E" w:rsidRPr="00D74136" w:rsidTr="00B7470E">
        <w:trPr>
          <w:trHeight w:val="573"/>
        </w:trPr>
        <w:tc>
          <w:tcPr>
            <w:tcW w:w="81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5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«Великие идеологии».</w:t>
            </w:r>
            <w:r w:rsidRPr="00B7470E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 и наука.</w:t>
            </w:r>
          </w:p>
        </w:tc>
        <w:tc>
          <w:tcPr>
            <w:tcW w:w="1275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70E" w:rsidRPr="00D74136" w:rsidTr="00B7470E">
        <w:trPr>
          <w:trHeight w:val="350"/>
        </w:trPr>
        <w:tc>
          <w:tcPr>
            <w:tcW w:w="81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5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 xml:space="preserve"> век: век художественного поиска</w:t>
            </w:r>
          </w:p>
        </w:tc>
        <w:tc>
          <w:tcPr>
            <w:tcW w:w="1275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70E" w:rsidRPr="00D74136" w:rsidTr="00B7470E">
        <w:trPr>
          <w:trHeight w:val="305"/>
        </w:trPr>
        <w:tc>
          <w:tcPr>
            <w:tcW w:w="81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57" w:type="dxa"/>
          </w:tcPr>
          <w:p w:rsidR="00B7470E" w:rsidRPr="00B7470E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1275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70E" w:rsidRPr="00D74136" w:rsidTr="00B7470E">
        <w:trPr>
          <w:trHeight w:val="680"/>
        </w:trPr>
        <w:tc>
          <w:tcPr>
            <w:tcW w:w="81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5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 xml:space="preserve">Жизнь и быт людей в </w:t>
            </w:r>
            <w:r w:rsidRPr="00D741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 xml:space="preserve"> 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275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70E" w:rsidRPr="00D74136" w:rsidTr="00B7470E">
        <w:trPr>
          <w:trHeight w:val="479"/>
        </w:trPr>
        <w:tc>
          <w:tcPr>
            <w:tcW w:w="81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Консульство и Империя</w:t>
            </w:r>
          </w:p>
        </w:tc>
        <w:tc>
          <w:tcPr>
            <w:tcW w:w="1275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70E" w:rsidRPr="00D74136" w:rsidTr="00B7470E">
        <w:trPr>
          <w:trHeight w:val="686"/>
        </w:trPr>
        <w:tc>
          <w:tcPr>
            <w:tcW w:w="81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57" w:type="dxa"/>
          </w:tcPr>
          <w:p w:rsidR="00B7470E" w:rsidRPr="00D74136" w:rsidRDefault="00DB7075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Франция в первой половине  </w:t>
            </w:r>
            <w:r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века: от реставрации к И</w:t>
            </w:r>
            <w:r w:rsidR="00B7470E" w:rsidRPr="00D74136">
              <w:rPr>
                <w:rFonts w:ascii="Times New Roman" w:hAnsi="Times New Roman" w:cs="Times New Roman"/>
                <w:sz w:val="24"/>
                <w:szCs w:val="24"/>
              </w:rPr>
              <w:t>мперии.</w:t>
            </w:r>
          </w:p>
        </w:tc>
        <w:tc>
          <w:tcPr>
            <w:tcW w:w="1275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70E" w:rsidRPr="00D74136" w:rsidTr="00B7470E">
        <w:trPr>
          <w:trHeight w:val="455"/>
        </w:trPr>
        <w:tc>
          <w:tcPr>
            <w:tcW w:w="81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05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Великобритания: экономическое лидерство и политические реформы</w:t>
            </w:r>
          </w:p>
        </w:tc>
        <w:tc>
          <w:tcPr>
            <w:tcW w:w="1275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70E" w:rsidRPr="00D74136" w:rsidTr="00B7470E">
        <w:trPr>
          <w:trHeight w:val="701"/>
        </w:trPr>
        <w:tc>
          <w:tcPr>
            <w:tcW w:w="81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05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</w:rPr>
              <w:t xml:space="preserve">«От Альп до Сицилии»: объединение Италии. </w:t>
            </w:r>
          </w:p>
        </w:tc>
        <w:tc>
          <w:tcPr>
            <w:tcW w:w="1275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70E" w:rsidRPr="00D74136" w:rsidTr="00B7470E">
        <w:tc>
          <w:tcPr>
            <w:tcW w:w="81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057" w:type="dxa"/>
          </w:tcPr>
          <w:p w:rsidR="00B7470E" w:rsidRPr="00D74136" w:rsidRDefault="00B7470E" w:rsidP="00DB70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 xml:space="preserve">Германия </w:t>
            </w:r>
            <w:r w:rsidR="00DB7075" w:rsidRPr="00DB7075">
              <w:rPr>
                <w:rFonts w:ascii="Times New Roman" w:hAnsi="Times New Roman" w:cs="Times New Roman"/>
                <w:sz w:val="24"/>
                <w:szCs w:val="24"/>
              </w:rPr>
              <w:t xml:space="preserve"> в первой половине  </w:t>
            </w:r>
            <w:r w:rsidR="00DB7075" w:rsidRPr="00DB7075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XIX</w:t>
            </w:r>
            <w:r w:rsidR="00DB7075" w:rsidRPr="00DB7075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r w:rsidR="00DB70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70E" w:rsidRPr="00D74136" w:rsidTr="00B7470E">
        <w:tc>
          <w:tcPr>
            <w:tcW w:w="81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05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 xml:space="preserve">Монархия Габсбургов и Балканы в первой половине </w:t>
            </w:r>
            <w:r w:rsidRPr="00D741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 xml:space="preserve"> века. </w:t>
            </w:r>
          </w:p>
        </w:tc>
        <w:tc>
          <w:tcPr>
            <w:tcW w:w="1275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70E" w:rsidRPr="00D74136" w:rsidTr="00B7470E">
        <w:trPr>
          <w:trHeight w:val="553"/>
        </w:trPr>
        <w:tc>
          <w:tcPr>
            <w:tcW w:w="81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105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 xml:space="preserve">США </w:t>
            </w:r>
            <w:proofErr w:type="gramStart"/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D74136">
              <w:rPr>
                <w:rFonts w:ascii="Times New Roman" w:hAnsi="Times New Roman" w:cs="Times New Roman"/>
                <w:sz w:val="24"/>
                <w:szCs w:val="24"/>
              </w:rPr>
              <w:t xml:space="preserve"> середине </w:t>
            </w:r>
            <w:r w:rsidRPr="00D741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DB7075">
              <w:rPr>
                <w:rFonts w:ascii="Times New Roman" w:hAnsi="Times New Roman" w:cs="Times New Roman"/>
                <w:sz w:val="24"/>
                <w:szCs w:val="24"/>
              </w:rPr>
              <w:t xml:space="preserve"> в. рабовладение, демократизация</w:t>
            </w: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 xml:space="preserve"> и экономический рост.</w:t>
            </w:r>
          </w:p>
        </w:tc>
        <w:tc>
          <w:tcPr>
            <w:tcW w:w="1275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70E" w:rsidRPr="00D74136" w:rsidTr="00B7470E">
        <w:tc>
          <w:tcPr>
            <w:tcW w:w="81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05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r w:rsidR="00DB7075">
              <w:rPr>
                <w:rFonts w:ascii="Times New Roman" w:hAnsi="Times New Roman" w:cs="Times New Roman"/>
                <w:sz w:val="24"/>
                <w:szCs w:val="24"/>
              </w:rPr>
              <w:t>ительно</w:t>
            </w: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 « Страны Европы и США в первой половине </w:t>
            </w:r>
            <w:r w:rsidRPr="00D741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70E" w:rsidRPr="00D74136" w:rsidTr="00B7470E">
        <w:trPr>
          <w:trHeight w:val="420"/>
        </w:trPr>
        <w:tc>
          <w:tcPr>
            <w:tcW w:w="81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1105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 xml:space="preserve">Страны Азии в </w:t>
            </w:r>
            <w:r w:rsidRPr="00D741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 xml:space="preserve">  - начале </w:t>
            </w:r>
            <w:r w:rsidRPr="00D741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 xml:space="preserve"> в. </w:t>
            </w:r>
            <w:r w:rsidRPr="00D74136">
              <w:rPr>
                <w:rFonts w:ascii="Times New Roman" w:hAnsi="Times New Roman" w:cs="Times New Roman"/>
              </w:rPr>
              <w:t xml:space="preserve"> </w:t>
            </w: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Африка в XIX – начале XX в.</w:t>
            </w:r>
          </w:p>
        </w:tc>
        <w:tc>
          <w:tcPr>
            <w:tcW w:w="1275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70E" w:rsidRPr="00D74136" w:rsidTr="00B7470E">
        <w:tc>
          <w:tcPr>
            <w:tcW w:w="81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05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 xml:space="preserve">Латинская Америка: нелегкий груз независимости. </w:t>
            </w:r>
          </w:p>
        </w:tc>
        <w:tc>
          <w:tcPr>
            <w:tcW w:w="1275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70E" w:rsidRPr="00D74136" w:rsidTr="00B7470E">
        <w:tc>
          <w:tcPr>
            <w:tcW w:w="81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05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 xml:space="preserve">Великобритания до Первой мировой войны. </w:t>
            </w:r>
          </w:p>
        </w:tc>
        <w:tc>
          <w:tcPr>
            <w:tcW w:w="1275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70E" w:rsidRPr="00D74136" w:rsidTr="00B7470E">
        <w:tc>
          <w:tcPr>
            <w:tcW w:w="81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05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 xml:space="preserve">Франция и Германия во второй половине </w:t>
            </w:r>
            <w:r w:rsidRPr="00D741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 xml:space="preserve"> – начале </w:t>
            </w:r>
            <w:r w:rsidRPr="00D741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 xml:space="preserve"> в. </w:t>
            </w:r>
          </w:p>
        </w:tc>
        <w:tc>
          <w:tcPr>
            <w:tcW w:w="1275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70E" w:rsidRPr="00D74136" w:rsidTr="00B7470E">
        <w:tc>
          <w:tcPr>
            <w:tcW w:w="81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05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 xml:space="preserve">Австро-Венгрия и Балканы до Первой мировой войны. </w:t>
            </w:r>
          </w:p>
        </w:tc>
        <w:tc>
          <w:tcPr>
            <w:tcW w:w="1275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70E" w:rsidRPr="00D74136" w:rsidTr="00B7470E">
        <w:trPr>
          <w:trHeight w:val="480"/>
        </w:trPr>
        <w:tc>
          <w:tcPr>
            <w:tcW w:w="81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05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 xml:space="preserve">Италия: время реформ и колониальных захватов. </w:t>
            </w:r>
          </w:p>
        </w:tc>
        <w:tc>
          <w:tcPr>
            <w:tcW w:w="1275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70E" w:rsidRPr="00D74136" w:rsidTr="00B7470E">
        <w:trPr>
          <w:trHeight w:val="195"/>
        </w:trPr>
        <w:tc>
          <w:tcPr>
            <w:tcW w:w="81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05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США в эпоху «позолоченного века» и «</w:t>
            </w:r>
            <w:proofErr w:type="spellStart"/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прогресссивной</w:t>
            </w:r>
            <w:proofErr w:type="spellEnd"/>
            <w:r w:rsidRPr="00D74136">
              <w:rPr>
                <w:rFonts w:ascii="Times New Roman" w:hAnsi="Times New Roman" w:cs="Times New Roman"/>
                <w:sz w:val="24"/>
                <w:szCs w:val="24"/>
              </w:rPr>
              <w:t xml:space="preserve"> эры».</w:t>
            </w:r>
          </w:p>
        </w:tc>
        <w:tc>
          <w:tcPr>
            <w:tcW w:w="1275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70E" w:rsidRPr="00D74136" w:rsidTr="00B7470E">
        <w:trPr>
          <w:trHeight w:val="552"/>
        </w:trPr>
        <w:tc>
          <w:tcPr>
            <w:tcW w:w="81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057" w:type="dxa"/>
          </w:tcPr>
          <w:p w:rsidR="00B7470E" w:rsidRPr="00D74136" w:rsidRDefault="00B7470E" w:rsidP="00DB70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</w:t>
            </w:r>
            <w:r w:rsidR="00DB70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7075" w:rsidRPr="00DB70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707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DB7075" w:rsidRPr="00DB70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DB7075" w:rsidRPr="00DB7075">
              <w:rPr>
                <w:rFonts w:ascii="Times New Roman" w:hAnsi="Times New Roman" w:cs="Times New Roman"/>
                <w:sz w:val="24"/>
                <w:szCs w:val="24"/>
              </w:rPr>
              <w:t xml:space="preserve"> – начале </w:t>
            </w:r>
            <w:r w:rsidR="00DB7075" w:rsidRPr="00DB70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DB7075" w:rsidRPr="00DB707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DB7075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275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70E" w:rsidRPr="00D74136" w:rsidTr="00673FDF">
        <w:trPr>
          <w:trHeight w:val="1470"/>
        </w:trPr>
        <w:tc>
          <w:tcPr>
            <w:tcW w:w="817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057" w:type="dxa"/>
          </w:tcPr>
          <w:p w:rsidR="00B7470E" w:rsidRPr="00D74136" w:rsidRDefault="000148B8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Повторительно−обобщающий урок </w:t>
            </w:r>
            <w:r>
              <w:rPr>
                <w:color w:val="000000"/>
              </w:rPr>
              <w:t>по курсу »</w:t>
            </w:r>
            <w:r w:rsidRPr="00C36EE3">
              <w:rPr>
                <w:color w:val="000000"/>
              </w:rPr>
              <w:t xml:space="preserve">Всеобщая история. </w:t>
            </w:r>
            <w:r>
              <w:rPr>
                <w:color w:val="000000"/>
              </w:rPr>
              <w:t>История Нового времени.9 класс</w:t>
            </w:r>
            <w:r w:rsidRPr="00C36EE3">
              <w:rPr>
                <w:color w:val="000000"/>
              </w:rPr>
              <w:t>»</w:t>
            </w:r>
            <w:r>
              <w:rPr>
                <w:color w:val="000000"/>
              </w:rPr>
              <w:t>.</w:t>
            </w:r>
          </w:p>
        </w:tc>
        <w:tc>
          <w:tcPr>
            <w:tcW w:w="1275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470E" w:rsidRPr="00D74136" w:rsidRDefault="00B7470E" w:rsidP="00B747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7BCE" w:rsidRPr="00D74136" w:rsidRDefault="00EF7BCE" w:rsidP="00EF7BCE">
      <w:pPr>
        <w:rPr>
          <w:rFonts w:ascii="Times New Roman" w:hAnsi="Times New Roman" w:cs="Times New Roman"/>
          <w:sz w:val="24"/>
          <w:szCs w:val="24"/>
        </w:rPr>
      </w:pPr>
    </w:p>
    <w:p w:rsidR="00EF7BCE" w:rsidRPr="00724286" w:rsidRDefault="00EF7BCE" w:rsidP="00EF7BCE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pPr w:leftFromText="180" w:rightFromText="180" w:vertAnchor="text" w:horzAnchor="page" w:tblpX="1318" w:tblpY="77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1057"/>
        <w:gridCol w:w="1275"/>
        <w:gridCol w:w="1276"/>
      </w:tblGrid>
      <w:tr w:rsidR="00673FDF" w:rsidRPr="00D74136" w:rsidTr="00EC5B95"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Россия и мир на рубеже XVIII—XIX вв.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497"/>
        </w:trPr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Александр I: начало правления. Реформы М. М. Сперанского. Татарский народ и Казанская губерния в 1801−1860 гг.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414"/>
        </w:trPr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Внешняя политика Александра I в 1801—1812 гг.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Отечественная война 1812 г. 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838"/>
        </w:trPr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Заграничные походы русской армии. Внешняя политика Александра I в 1813—1825 гг.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767"/>
        </w:trPr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Либеральные и охранительные тенденции во внутренней политике Александра I в 1815—1825 гг.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551"/>
        </w:trPr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Национальная политика Александра I. Отражение внутренней и внешней политики России на судьбе татар и Казанской губернии в дореформенный период.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534"/>
        </w:trPr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Социально-экономическое развитие страны в первой четверти XIX в.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558"/>
        </w:trPr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Общественное движение при Александре I. Выступление декабристов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558"/>
        </w:trPr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Повторительно−обобщающий урок</w:t>
            </w:r>
            <w:r w:rsidR="003B163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: «Россия в эпоху правления </w:t>
            </w:r>
            <w:r w:rsidR="003B1637" w:rsidRPr="003B16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1637" w:rsidRPr="003B163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Александра I</w:t>
            </w:r>
            <w:r w:rsidR="003B163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»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Реформаторские и консервативные тенденции во внутренней политике Николая I.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Социально-экономическое развитие страны во второй четверти XIX в.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272"/>
        </w:trPr>
        <w:tc>
          <w:tcPr>
            <w:tcW w:w="817" w:type="dxa"/>
          </w:tcPr>
          <w:p w:rsidR="00673FDF" w:rsidRPr="00D74136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673FDF" w:rsidRPr="00D741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Общественное движение при Николае I.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734"/>
        </w:trPr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Национальная и религиозная политика Николая I.  Этнокультурный облик страны.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272"/>
        </w:trPr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Внешняя политика Николая I. Кавказская война 1817—1864 гг.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Крымская война 1853—1856 гг.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414"/>
        </w:trPr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Культурное пространство империи в первой половине XIX в. Культура края в дореформенный период.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414"/>
        </w:trPr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Повторительно−обобщающий урок</w:t>
            </w:r>
            <w:r w:rsidR="003B163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: «Правление  </w:t>
            </w:r>
            <w:r w:rsidR="003B1637" w:rsidRPr="003B16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1637" w:rsidRPr="003B163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Николая I</w:t>
            </w:r>
            <w:r w:rsidR="003B163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Европейская индустриализация и предпосылки реформ в России.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579"/>
        </w:trPr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Александр II: начало правления. Крестьянская реформа 1861 г.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Реформы 1860—1870-х гг.: социальная и правовая модернизация.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694"/>
        </w:trPr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развитие страны в пореформенный период. Социально−экономическое развитие Казанской губернии </w:t>
            </w:r>
            <w:r w:rsidR="003B1637">
              <w:rPr>
                <w:rFonts w:ascii="Times New Roman" w:hAnsi="Times New Roman" w:cs="Times New Roman"/>
                <w:sz w:val="24"/>
                <w:szCs w:val="24"/>
              </w:rPr>
              <w:t xml:space="preserve">и положение татар </w:t>
            </w: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в 1860−1900 гг.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572"/>
        </w:trPr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Общественное движение при Александре II и политика правительства.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Национальная и религиозная политика Александра II. Национальный вопрос в Европе и в России. Общественно−политическая жизнь края в пореформенный период.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130"/>
        </w:trPr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Внешняя политика Александра II. Русско-турецкая война 1877—1878 гг.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130"/>
        </w:trPr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Повторительно−обобщающий урок</w:t>
            </w:r>
            <w:r w:rsidR="003B1637">
              <w:rPr>
                <w:rFonts w:ascii="Times New Roman" w:hAnsi="Times New Roman" w:cs="Times New Roman"/>
                <w:sz w:val="24"/>
                <w:szCs w:val="24"/>
              </w:rPr>
              <w:t xml:space="preserve">: «Россия в эпоху правления </w:t>
            </w:r>
            <w:r w:rsidR="003B1637" w:rsidRPr="003B1637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II</w:t>
            </w:r>
            <w:r w:rsidR="003B16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531"/>
        </w:trPr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Александр III: особенности внутренней политики. 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553"/>
        </w:trPr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Перемены в экономике и социальном строе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Общественное движение в 1880-х — первой половине 1890-х гг.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70"/>
        </w:trPr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Национальная и религиозная политика Александра III.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609"/>
        </w:trPr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Внешняя политика Александра III.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450"/>
        </w:trPr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Культурное пространство империи во второй  половине XIX в. Культурное развитие Казанской губернии и татар в 1860−1900 г.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630"/>
        </w:trPr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Повседневная жизнь разных слоёв населения в XIX в.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630"/>
        </w:trPr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1057" w:type="dxa"/>
          </w:tcPr>
          <w:p w:rsidR="00EC5B95" w:rsidRPr="00EC5B95" w:rsidRDefault="00673FDF" w:rsidP="00EC5B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Повторительно−обобщающий урок</w:t>
            </w:r>
            <w:r w:rsidR="00EC5B9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 теме «</w:t>
            </w:r>
            <w:r w:rsidR="00EC5B95" w:rsidRPr="00EC5B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в эпоху правления </w:t>
            </w:r>
            <w:r w:rsidR="00EC5B95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Александра III</w:t>
            </w:r>
            <w:r w:rsidR="00EC5B95" w:rsidRPr="00EC5B9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EC5B9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EC5B95" w:rsidRPr="00EC5B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Социально-экономическое развитие страны в конце XIX—в начале XX </w:t>
            </w:r>
            <w:proofErr w:type="spellStart"/>
            <w:proofErr w:type="gramStart"/>
            <w:r w:rsidR="00EC5B95" w:rsidRPr="00EC5B95">
              <w:rPr>
                <w:rFonts w:ascii="Times New Roman" w:eastAsia="Calibri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  <w:r w:rsidR="00EC5B95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EC5B95" w:rsidRPr="00EC5B9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73FDF" w:rsidRPr="00EC5B95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510"/>
        </w:trPr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59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Россия и мир на рубеже XIX—XX вв.: динамика </w:t>
            </w:r>
            <w:r w:rsidR="00F5145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развития и противоречия</w:t>
            </w:r>
            <w:proofErr w:type="gramStart"/>
            <w:r w:rsidR="00F5145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0148B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  <w:proofErr w:type="gramEnd"/>
          </w:p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601"/>
        </w:trPr>
        <w:tc>
          <w:tcPr>
            <w:tcW w:w="817" w:type="dxa"/>
          </w:tcPr>
          <w:p w:rsidR="00673FDF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Социально-экономическое развитие страны на рубеже XIX—XX вв. Социально−</w:t>
            </w:r>
            <w:proofErr w:type="gramStart"/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экономические  процессы</w:t>
            </w:r>
            <w:proofErr w:type="gramEnd"/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 Казанской губернии и татары в экономике страны в 1901−1916 гг.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B95" w:rsidRPr="00D74136" w:rsidTr="00EC5B95">
        <w:trPr>
          <w:trHeight w:val="100"/>
        </w:trPr>
        <w:tc>
          <w:tcPr>
            <w:tcW w:w="817" w:type="dxa"/>
          </w:tcPr>
          <w:p w:rsidR="00EC5B95" w:rsidRPr="00EC5B95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11057" w:type="dxa"/>
          </w:tcPr>
          <w:p w:rsidR="00EC5B95" w:rsidRPr="00D74136" w:rsidRDefault="00EC5B95" w:rsidP="00EC5B95">
            <w:pPr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Николай II: начало правления.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  <w:t>Общественно-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</w:t>
            </w:r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олитическое развитие страны в 1894—1904 </w:t>
            </w:r>
            <w:proofErr w:type="spellStart"/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гг</w:t>
            </w:r>
            <w:proofErr w:type="spellEnd"/>
          </w:p>
        </w:tc>
        <w:tc>
          <w:tcPr>
            <w:tcW w:w="1275" w:type="dxa"/>
          </w:tcPr>
          <w:p w:rsidR="00EC5B95" w:rsidRPr="00D74136" w:rsidRDefault="00EC5B95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C5B95" w:rsidRPr="00D74136" w:rsidRDefault="00EC5B95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555"/>
        </w:trPr>
        <w:tc>
          <w:tcPr>
            <w:tcW w:w="817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Внешняя политика Николая II. Русско-японская война 1904—1905 гг.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555"/>
        </w:trPr>
        <w:tc>
          <w:tcPr>
            <w:tcW w:w="817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Первая российская революция и политические реформы 1905—1907 гг.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555"/>
        </w:trPr>
        <w:tc>
          <w:tcPr>
            <w:tcW w:w="817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Социально-экономические реформы П. А. Столыпина.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555"/>
        </w:trPr>
        <w:tc>
          <w:tcPr>
            <w:tcW w:w="817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Политическое развитие страны в 1907—1914 гг. Общественно−политическая жизнь Казанской губернии и татарское национальное движение в 1901−1916 г.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555"/>
        </w:trPr>
        <w:tc>
          <w:tcPr>
            <w:tcW w:w="817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Серебряный век русской культуры. Культурное развитие Казанской губернии и татарского народа в 1901−1916 г.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555"/>
        </w:trPr>
        <w:tc>
          <w:tcPr>
            <w:tcW w:w="817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FDF" w:rsidRPr="00D74136" w:rsidTr="00EC5B95">
        <w:trPr>
          <w:trHeight w:val="555"/>
        </w:trPr>
        <w:tc>
          <w:tcPr>
            <w:tcW w:w="817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057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Повторительно-обобщающий урок. Наш край в </w:t>
            </w:r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XIX</w:t>
            </w:r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начале </w:t>
            </w:r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XX</w:t>
            </w:r>
            <w:r w:rsidRPr="00D741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веков.</w:t>
            </w:r>
          </w:p>
        </w:tc>
        <w:tc>
          <w:tcPr>
            <w:tcW w:w="1275" w:type="dxa"/>
          </w:tcPr>
          <w:p w:rsidR="00673FDF" w:rsidRPr="00D74136" w:rsidRDefault="00673FDF" w:rsidP="00EC5B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73FDF" w:rsidRPr="00D74136" w:rsidRDefault="00673FDF" w:rsidP="00EC5B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5BD6" w:rsidRDefault="00905BD6" w:rsidP="00905BD6">
      <w:pPr>
        <w:widowControl w:val="0"/>
        <w:spacing w:after="10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905BD6" w:rsidRDefault="00905BD6" w:rsidP="002979E7">
      <w:pPr>
        <w:rPr>
          <w:rFonts w:ascii="Times New Roman" w:hAnsi="Times New Roman" w:cs="Times New Roman"/>
          <w:sz w:val="24"/>
          <w:szCs w:val="24"/>
        </w:rPr>
      </w:pPr>
    </w:p>
    <w:p w:rsidR="00892A14" w:rsidRDefault="00892A14" w:rsidP="002979E7">
      <w:pPr>
        <w:rPr>
          <w:rFonts w:ascii="Times New Roman" w:hAnsi="Times New Roman" w:cs="Times New Roman"/>
          <w:sz w:val="24"/>
          <w:szCs w:val="24"/>
        </w:rPr>
      </w:pPr>
    </w:p>
    <w:sectPr w:rsidR="00892A14" w:rsidSect="002979E7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7C1" w:rsidRDefault="003777C1" w:rsidP="00542DCE">
      <w:pPr>
        <w:spacing w:after="0" w:line="240" w:lineRule="auto"/>
      </w:pPr>
      <w:r>
        <w:separator/>
      </w:r>
    </w:p>
  </w:endnote>
  <w:endnote w:type="continuationSeparator" w:id="0">
    <w:p w:rsidR="003777C1" w:rsidRDefault="003777C1" w:rsidP="00542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MS Gothic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DejaVu 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ragmaticaCondC">
    <w:altName w:val="MS Mincho"/>
    <w:panose1 w:val="00000000000000000000"/>
    <w:charset w:val="80"/>
    <w:family w:val="decorative"/>
    <w:notTrueType/>
    <w:pitch w:val="variable"/>
    <w:sig w:usb0="00000001" w:usb1="08070000" w:usb2="00000010" w:usb3="00000000" w:csb0="0002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1646403"/>
      <w:docPartObj>
        <w:docPartGallery w:val="Page Numbers (Bottom of Page)"/>
        <w:docPartUnique/>
      </w:docPartObj>
    </w:sdtPr>
    <w:sdtContent>
      <w:p w:rsidR="00542DCE" w:rsidRDefault="00542DC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:rsidR="00542DCE" w:rsidRDefault="00542DC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7C1" w:rsidRDefault="003777C1" w:rsidP="00542DCE">
      <w:pPr>
        <w:spacing w:after="0" w:line="240" w:lineRule="auto"/>
      </w:pPr>
      <w:r>
        <w:separator/>
      </w:r>
    </w:p>
  </w:footnote>
  <w:footnote w:type="continuationSeparator" w:id="0">
    <w:p w:rsidR="003777C1" w:rsidRDefault="003777C1" w:rsidP="00542D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966E8"/>
    <w:multiLevelType w:val="multilevel"/>
    <w:tmpl w:val="4A0E88DA"/>
    <w:lvl w:ilvl="0">
      <w:start w:val="19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4E243CC"/>
    <w:multiLevelType w:val="multilevel"/>
    <w:tmpl w:val="49E092E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8765D0D"/>
    <w:multiLevelType w:val="multilevel"/>
    <w:tmpl w:val="1A34A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2074F3"/>
    <w:multiLevelType w:val="hybridMultilevel"/>
    <w:tmpl w:val="652A533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68683399"/>
    <w:multiLevelType w:val="hybridMultilevel"/>
    <w:tmpl w:val="82EAA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CC5495"/>
    <w:multiLevelType w:val="multilevel"/>
    <w:tmpl w:val="1FB47D44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9E7"/>
    <w:rsid w:val="00001400"/>
    <w:rsid w:val="00003028"/>
    <w:rsid w:val="000148B8"/>
    <w:rsid w:val="0007713C"/>
    <w:rsid w:val="001A4818"/>
    <w:rsid w:val="00255D07"/>
    <w:rsid w:val="002979E7"/>
    <w:rsid w:val="002D616F"/>
    <w:rsid w:val="003777C1"/>
    <w:rsid w:val="003B1637"/>
    <w:rsid w:val="00542DCE"/>
    <w:rsid w:val="00673FDF"/>
    <w:rsid w:val="00724286"/>
    <w:rsid w:val="007628CA"/>
    <w:rsid w:val="00830D0F"/>
    <w:rsid w:val="00882F5C"/>
    <w:rsid w:val="00892A14"/>
    <w:rsid w:val="00893C2A"/>
    <w:rsid w:val="00905BD6"/>
    <w:rsid w:val="009C564B"/>
    <w:rsid w:val="00B7470E"/>
    <w:rsid w:val="00D10D38"/>
    <w:rsid w:val="00D24EF6"/>
    <w:rsid w:val="00DB7075"/>
    <w:rsid w:val="00EC5B95"/>
    <w:rsid w:val="00EF7BCE"/>
    <w:rsid w:val="00F03DD4"/>
    <w:rsid w:val="00F225ED"/>
    <w:rsid w:val="00F5145A"/>
    <w:rsid w:val="00F6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79E7"/>
    <w:pPr>
      <w:widowControl w:val="0"/>
      <w:suppressAutoHyphens/>
      <w:spacing w:after="0" w:line="240" w:lineRule="auto"/>
      <w:ind w:left="720"/>
      <w:contextualSpacing/>
    </w:pPr>
    <w:rPr>
      <w:rFonts w:ascii="Liberation Serif" w:eastAsia="DejaVu Sans" w:hAnsi="Liberation Serif" w:cs="Mangal"/>
      <w:kern w:val="1"/>
      <w:sz w:val="24"/>
      <w:szCs w:val="21"/>
      <w:lang w:eastAsia="hi-IN" w:bidi="hi-IN"/>
    </w:rPr>
  </w:style>
  <w:style w:type="paragraph" w:styleId="a4">
    <w:name w:val="No Spacing"/>
    <w:link w:val="a5"/>
    <w:uiPriority w:val="1"/>
    <w:qFormat/>
    <w:rsid w:val="002979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2979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link w:val="a7"/>
    <w:uiPriority w:val="99"/>
    <w:unhideWhenUsed/>
    <w:rsid w:val="002979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Обычный (веб) Знак"/>
    <w:link w:val="a6"/>
    <w:locked/>
    <w:rsid w:val="002979E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ody Text"/>
    <w:basedOn w:val="a"/>
    <w:link w:val="a9"/>
    <w:rsid w:val="00D10D3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D10D3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D10D38"/>
    <w:rPr>
      <w:rFonts w:ascii="Times New Roman" w:hAnsi="Times New Roman"/>
      <w:sz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D10D38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F2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F225ED"/>
  </w:style>
  <w:style w:type="paragraph" w:customStyle="1" w:styleId="zagolovokpodrazdela2">
    <w:name w:val="zagolovokpodrazdela2"/>
    <w:basedOn w:val="a"/>
    <w:rsid w:val="00F2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030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03028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542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2DCE"/>
  </w:style>
  <w:style w:type="paragraph" w:styleId="ae">
    <w:name w:val="footer"/>
    <w:basedOn w:val="a"/>
    <w:link w:val="af"/>
    <w:uiPriority w:val="99"/>
    <w:unhideWhenUsed/>
    <w:rsid w:val="00542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2D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79E7"/>
    <w:pPr>
      <w:widowControl w:val="0"/>
      <w:suppressAutoHyphens/>
      <w:spacing w:after="0" w:line="240" w:lineRule="auto"/>
      <w:ind w:left="720"/>
      <w:contextualSpacing/>
    </w:pPr>
    <w:rPr>
      <w:rFonts w:ascii="Liberation Serif" w:eastAsia="DejaVu Sans" w:hAnsi="Liberation Serif" w:cs="Mangal"/>
      <w:kern w:val="1"/>
      <w:sz w:val="24"/>
      <w:szCs w:val="21"/>
      <w:lang w:eastAsia="hi-IN" w:bidi="hi-IN"/>
    </w:rPr>
  </w:style>
  <w:style w:type="paragraph" w:styleId="a4">
    <w:name w:val="No Spacing"/>
    <w:link w:val="a5"/>
    <w:uiPriority w:val="1"/>
    <w:qFormat/>
    <w:rsid w:val="002979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2979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link w:val="a7"/>
    <w:uiPriority w:val="99"/>
    <w:unhideWhenUsed/>
    <w:rsid w:val="002979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Обычный (веб) Знак"/>
    <w:link w:val="a6"/>
    <w:locked/>
    <w:rsid w:val="002979E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ody Text"/>
    <w:basedOn w:val="a"/>
    <w:link w:val="a9"/>
    <w:rsid w:val="00D10D3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D10D3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D10D38"/>
    <w:rPr>
      <w:rFonts w:ascii="Times New Roman" w:hAnsi="Times New Roman"/>
      <w:sz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D10D38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F2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F225ED"/>
  </w:style>
  <w:style w:type="paragraph" w:customStyle="1" w:styleId="zagolovokpodrazdela2">
    <w:name w:val="zagolovokpodrazdela2"/>
    <w:basedOn w:val="a"/>
    <w:rsid w:val="00F2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030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03028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542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2DCE"/>
  </w:style>
  <w:style w:type="paragraph" w:styleId="ae">
    <w:name w:val="footer"/>
    <w:basedOn w:val="a"/>
    <w:link w:val="af"/>
    <w:uiPriority w:val="99"/>
    <w:unhideWhenUsed/>
    <w:rsid w:val="00542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2D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5294</Words>
  <Characters>30177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CHip</cp:lastModifiedBy>
  <cp:revision>10</cp:revision>
  <cp:lastPrinted>2019-09-08T17:48:00Z</cp:lastPrinted>
  <dcterms:created xsi:type="dcterms:W3CDTF">2019-09-08T13:05:00Z</dcterms:created>
  <dcterms:modified xsi:type="dcterms:W3CDTF">2020-02-16T09:43:00Z</dcterms:modified>
</cp:coreProperties>
</file>